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jc w:val="right"/>
        <w:rPr>
          <w:rFonts w:ascii="仿宋_GB2312" w:hAnsi="仿宋" w:eastAsia="仿宋_GB2312"/>
          <w:sz w:val="32"/>
          <w:szCs w:val="32"/>
        </w:rPr>
      </w:pPr>
    </w:p>
    <w:p>
      <w:pPr>
        <w:spacing w:line="480" w:lineRule="exact"/>
        <w:jc w:val="right"/>
        <w:rPr>
          <w:rFonts w:ascii="仿宋" w:hAnsi="仿宋" w:eastAsia="仿宋"/>
          <w:sz w:val="32"/>
          <w:szCs w:val="32"/>
        </w:rPr>
      </w:pPr>
    </w:p>
    <w:p>
      <w:pPr>
        <w:spacing w:line="640" w:lineRule="exact"/>
        <w:jc w:val="center"/>
        <w:rPr>
          <w:rFonts w:ascii="方正小标宋简体" w:eastAsia="方正小标宋简体"/>
          <w:sz w:val="44"/>
          <w:szCs w:val="44"/>
        </w:rPr>
      </w:pPr>
      <w:r>
        <w:rPr>
          <w:rFonts w:hint="eastAsia" w:ascii="方正小标宋简体" w:eastAsia="方正小标宋简体"/>
          <w:sz w:val="44"/>
          <w:szCs w:val="44"/>
        </w:rPr>
        <w:t>广西壮族自治区梧州船舶检验中心关于协助做好202</w:t>
      </w:r>
      <w:r>
        <w:rPr>
          <w:rFonts w:hint="default" w:ascii="方正小标宋简体" w:eastAsia="方正小标宋简体"/>
          <w:sz w:val="44"/>
          <w:szCs w:val="44"/>
          <w:lang w:val="en-US"/>
        </w:rPr>
        <w:t>6</w:t>
      </w:r>
      <w:r>
        <w:rPr>
          <w:rFonts w:hint="eastAsia" w:ascii="方正小标宋简体" w:eastAsia="方正小标宋简体"/>
          <w:sz w:val="44"/>
          <w:szCs w:val="44"/>
        </w:rPr>
        <w:t>年乡镇客圩渡船检验工作的函</w:t>
      </w:r>
    </w:p>
    <w:p>
      <w:pPr>
        <w:spacing w:line="480" w:lineRule="exact"/>
        <w:rPr>
          <w:rFonts w:ascii="仿宋_GB2312" w:hAnsi="宋体" w:eastAsia="仿宋_GB2312" w:cs="仿宋_GB2312"/>
          <w:sz w:val="32"/>
          <w:szCs w:val="32"/>
        </w:rPr>
      </w:pPr>
    </w:p>
    <w:p>
      <w:pPr>
        <w:spacing w:line="560" w:lineRule="exact"/>
        <w:rPr>
          <w:rFonts w:ascii="仿宋_GB2312" w:hAnsi="宋体" w:eastAsia="仿宋_GB2312"/>
          <w:sz w:val="32"/>
          <w:szCs w:val="32"/>
        </w:rPr>
      </w:pPr>
      <w:r>
        <w:rPr>
          <w:rFonts w:hint="eastAsia" w:ascii="仿宋_GB2312" w:hAnsi="宋体" w:eastAsia="仿宋_GB2312"/>
          <w:sz w:val="32"/>
          <w:szCs w:val="32"/>
        </w:rPr>
        <w:t>各镇（乡）人民政府：</w:t>
      </w:r>
    </w:p>
    <w:p>
      <w:pPr>
        <w:spacing w:line="560" w:lineRule="exact"/>
        <w:ind w:firstLine="640" w:firstLineChars="200"/>
        <w:rPr>
          <w:rFonts w:ascii="仿宋_GB2312" w:hAnsi="宋体" w:eastAsia="仿宋_GB2312"/>
          <w:sz w:val="32"/>
          <w:szCs w:val="32"/>
        </w:rPr>
      </w:pPr>
      <w:r>
        <w:rPr>
          <w:rFonts w:hint="eastAsia" w:ascii="仿宋_GB2312" w:hAnsi="宋体" w:eastAsia="仿宋_GB2312"/>
          <w:sz w:val="32"/>
          <w:szCs w:val="32"/>
        </w:rPr>
        <w:t>根据《中华人民共和国内河交通安全管理条例》第一章第五条：乡（镇）人民政府应落实船舶水上交通安全管理的专门人员和督促本行政区域内的船舶所有人、经营人和船员遵守有关内河交通安全的法律、法规和规章；第二章第六条：船舶应经认可的船舶检验机构依法检验并持有合格的船舶检验证书；第五章第三十八条：渡口船舶应当持有合格的船舶检验证书和船舶登记证书。为了做好202</w:t>
      </w:r>
      <w:r>
        <w:rPr>
          <w:rFonts w:hint="default" w:ascii="仿宋_GB2312" w:hAnsi="宋体" w:eastAsia="仿宋_GB2312"/>
          <w:sz w:val="32"/>
          <w:szCs w:val="32"/>
          <w:lang w:val="en-US"/>
        </w:rPr>
        <w:t>6</w:t>
      </w:r>
      <w:r>
        <w:rPr>
          <w:rFonts w:hint="eastAsia" w:ascii="仿宋_GB2312" w:hAnsi="宋体" w:eastAsia="仿宋_GB2312"/>
          <w:sz w:val="32"/>
          <w:szCs w:val="32"/>
        </w:rPr>
        <w:t>年乡镇客圩渡船的检验工作，促使客圩渡船保持安全航行的技术状况，保障人民群众出行安全，我中心制定了20</w:t>
      </w:r>
      <w:r>
        <w:rPr>
          <w:rFonts w:ascii="仿宋_GB2312" w:hAnsi="宋体" w:eastAsia="仿宋_GB2312"/>
          <w:sz w:val="32"/>
          <w:szCs w:val="32"/>
        </w:rPr>
        <w:t>2</w:t>
      </w:r>
      <w:r>
        <w:rPr>
          <w:rFonts w:hint="default" w:ascii="仿宋_GB2312" w:hAnsi="宋体" w:eastAsia="仿宋_GB2312"/>
          <w:sz w:val="32"/>
          <w:szCs w:val="32"/>
          <w:lang w:val="en-US"/>
        </w:rPr>
        <w:t>6</w:t>
      </w:r>
      <w:r>
        <w:rPr>
          <w:rFonts w:hint="eastAsia" w:ascii="仿宋_GB2312" w:hAnsi="宋体" w:eastAsia="仿宋_GB2312"/>
          <w:sz w:val="32"/>
          <w:szCs w:val="32"/>
        </w:rPr>
        <w:t>年乡镇客圩渡船检验计划（见附件），请各乡镇根据检验计划的日期督促乡镇船舶水上交通安全管理员组织船舶按时到约定地点集中检验，以保证船舶适航，保障航区水上交通安全。</w:t>
      </w:r>
    </w:p>
    <w:p>
      <w:pPr>
        <w:spacing w:line="560" w:lineRule="exact"/>
        <w:ind w:firstLine="640" w:firstLineChars="200"/>
        <w:rPr>
          <w:rFonts w:ascii="仿宋_GB2312" w:hAnsi="宋体" w:eastAsia="仿宋_GB2312"/>
          <w:sz w:val="32"/>
          <w:szCs w:val="32"/>
        </w:rPr>
      </w:pPr>
      <w:r>
        <w:rPr>
          <w:rFonts w:hint="eastAsia" w:ascii="仿宋_GB2312" w:hAnsi="宋体" w:eastAsia="仿宋_GB2312"/>
          <w:sz w:val="32"/>
          <w:szCs w:val="32"/>
        </w:rPr>
        <w:t>此函。</w:t>
      </w:r>
    </w:p>
    <w:p>
      <w:pPr>
        <w:spacing w:line="560" w:lineRule="exact"/>
        <w:ind w:firstLine="640" w:firstLineChars="200"/>
        <w:rPr>
          <w:rFonts w:ascii="仿宋_GB2312" w:hAnsi="宋体" w:eastAsia="仿宋_GB2312"/>
          <w:sz w:val="32"/>
          <w:szCs w:val="32"/>
        </w:rPr>
      </w:pPr>
    </w:p>
    <w:p>
      <w:pPr>
        <w:spacing w:line="560" w:lineRule="exact"/>
        <w:ind w:firstLine="4800" w:firstLineChars="1500"/>
        <w:rPr>
          <w:rFonts w:ascii="仿宋_GB2312" w:hAnsi="宋体" w:eastAsia="仿宋_GB2312" w:cs="仿宋_GB2312"/>
          <w:sz w:val="32"/>
          <w:szCs w:val="32"/>
        </w:rPr>
      </w:pPr>
    </w:p>
    <w:p>
      <w:pPr>
        <w:spacing w:line="560" w:lineRule="exact"/>
        <w:ind w:firstLine="4800" w:firstLineChars="1500"/>
        <w:rPr>
          <w:rFonts w:ascii="仿宋_GB2312" w:hAnsi="宋体" w:eastAsia="仿宋_GB2312" w:cs="仿宋_GB2312"/>
          <w:sz w:val="32"/>
          <w:szCs w:val="32"/>
        </w:rPr>
      </w:pPr>
    </w:p>
    <w:p>
      <w:pPr>
        <w:spacing w:line="560" w:lineRule="exact"/>
        <w:ind w:firstLine="4800" w:firstLineChars="1500"/>
        <w:rPr>
          <w:rFonts w:ascii="仿宋_GB2312" w:hAnsi="宋体" w:eastAsia="仿宋_GB2312" w:cs="仿宋_GB2312"/>
          <w:sz w:val="32"/>
          <w:szCs w:val="32"/>
        </w:rPr>
      </w:pPr>
    </w:p>
    <w:p>
      <w:pPr>
        <w:spacing w:line="560" w:lineRule="exact"/>
        <w:ind w:firstLine="4800" w:firstLineChars="1500"/>
        <w:rPr>
          <w:rFonts w:ascii="仿宋_GB2312" w:hAnsi="宋体" w:eastAsia="仿宋_GB2312"/>
          <w:sz w:val="32"/>
          <w:szCs w:val="32"/>
        </w:rPr>
      </w:pPr>
      <w:r>
        <w:rPr>
          <w:rFonts w:hint="eastAsia" w:ascii="仿宋_GB2312" w:hAnsi="宋体" w:eastAsia="仿宋_GB2312" w:cs="仿宋_GB2312"/>
          <w:sz w:val="32"/>
          <w:szCs w:val="32"/>
        </w:rPr>
        <w:t>20</w:t>
      </w:r>
      <w:r>
        <w:rPr>
          <w:rFonts w:ascii="仿宋_GB2312" w:hAnsi="宋体" w:eastAsia="仿宋_GB2312" w:cs="仿宋_GB2312"/>
          <w:sz w:val="32"/>
          <w:szCs w:val="32"/>
        </w:rPr>
        <w:t>2</w:t>
      </w:r>
      <w:r>
        <w:rPr>
          <w:rFonts w:hint="eastAsia" w:ascii="仿宋_GB2312" w:hAnsi="宋体" w:eastAsia="仿宋_GB2312" w:cs="仿宋_GB2312"/>
          <w:sz w:val="32"/>
          <w:szCs w:val="32"/>
          <w:lang w:val="en-US" w:eastAsia="zh-CN"/>
        </w:rPr>
        <w:t>5</w:t>
      </w:r>
      <w:r>
        <w:rPr>
          <w:rFonts w:hint="eastAsia" w:ascii="仿宋_GB2312" w:hAnsi="宋体" w:eastAsia="仿宋_GB2312" w:cs="仿宋_GB2312"/>
          <w:sz w:val="32"/>
          <w:szCs w:val="32"/>
        </w:rPr>
        <w:t>年</w:t>
      </w:r>
      <w:r>
        <w:rPr>
          <w:rFonts w:hint="eastAsia" w:ascii="仿宋_GB2312" w:hAnsi="宋体" w:eastAsia="仿宋_GB2312" w:cs="仿宋_GB2312"/>
          <w:sz w:val="32"/>
          <w:szCs w:val="32"/>
          <w:lang w:val="en-US" w:eastAsia="zh-CN"/>
        </w:rPr>
        <w:t>2</w:t>
      </w:r>
      <w:r>
        <w:rPr>
          <w:rFonts w:hint="eastAsia" w:ascii="仿宋_GB2312" w:hAnsi="宋体" w:eastAsia="仿宋_GB2312" w:cs="仿宋_GB2312"/>
          <w:sz w:val="32"/>
          <w:szCs w:val="32"/>
        </w:rPr>
        <w:t>月</w:t>
      </w:r>
      <w:r>
        <w:rPr>
          <w:rFonts w:hint="eastAsia" w:ascii="仿宋_GB2312" w:hAnsi="宋体" w:eastAsia="仿宋_GB2312" w:cs="仿宋_GB2312"/>
          <w:sz w:val="32"/>
          <w:szCs w:val="32"/>
          <w:lang w:val="en-US" w:eastAsia="zh-CN"/>
        </w:rPr>
        <w:t>6</w:t>
      </w:r>
      <w:r>
        <w:rPr>
          <w:rFonts w:hint="eastAsia" w:ascii="仿宋_GB2312" w:hAnsi="宋体" w:eastAsia="仿宋_GB2312" w:cs="仿宋_GB2312"/>
          <w:sz w:val="32"/>
          <w:szCs w:val="32"/>
        </w:rPr>
        <w:t>日</w:t>
      </w:r>
    </w:p>
    <w:p>
      <w:pPr>
        <w:rPr>
          <w:rFonts w:ascii="方正小标宋简体" w:eastAsia="方正小标宋简体"/>
          <w:sz w:val="36"/>
          <w:szCs w:val="36"/>
        </w:rPr>
      </w:pPr>
    </w:p>
    <w:p>
      <w:pPr>
        <w:rPr>
          <w:rFonts w:hint="eastAsia" w:ascii="方正小标宋简体" w:eastAsia="方正小标宋简体"/>
          <w:sz w:val="36"/>
          <w:szCs w:val="36"/>
        </w:rPr>
      </w:pPr>
    </w:p>
    <w:p>
      <w:pPr>
        <w:rPr>
          <w:rFonts w:ascii="仿宋" w:hAnsi="仿宋" w:eastAsia="仿宋" w:cs="宋体"/>
          <w:kern w:val="0"/>
          <w:sz w:val="32"/>
          <w:szCs w:val="32"/>
        </w:rPr>
      </w:pPr>
      <w:r>
        <w:rPr>
          <w:rFonts w:hint="eastAsia" w:ascii="仿宋" w:hAnsi="仿宋" w:eastAsia="仿宋" w:cs="宋体"/>
          <w:b/>
          <w:kern w:val="0"/>
          <w:sz w:val="32"/>
          <w:szCs w:val="32"/>
        </w:rPr>
        <w:t>（公开方式：</w:t>
      </w:r>
      <w:r>
        <w:rPr>
          <w:rFonts w:hint="eastAsia" w:ascii="仿宋" w:hAnsi="仿宋" w:eastAsia="仿宋" w:cs="宋体"/>
          <w:kern w:val="0"/>
          <w:sz w:val="32"/>
          <w:szCs w:val="32"/>
        </w:rPr>
        <w:t>依申请公开</w:t>
      </w:r>
      <w:r>
        <w:rPr>
          <w:rFonts w:hint="eastAsia" w:ascii="仿宋" w:hAnsi="仿宋" w:eastAsia="仿宋" w:cs="宋体"/>
          <w:b/>
          <w:kern w:val="0"/>
          <w:sz w:val="32"/>
          <w:szCs w:val="32"/>
        </w:rPr>
        <w:t>）</w:t>
      </w:r>
    </w:p>
    <w:p>
      <w:pPr>
        <w:rPr>
          <w:rFonts w:ascii="仿宋" w:hAnsi="仿宋" w:eastAsia="仿宋" w:cs="宋体"/>
          <w:kern w:val="0"/>
          <w:sz w:val="32"/>
          <w:szCs w:val="32"/>
        </w:rPr>
      </w:pPr>
      <w:r>
        <w:rPr>
          <w:rFonts w:hint="eastAsia" w:ascii="仿宋" w:hAnsi="仿宋" w:eastAsia="仿宋" w:cs="宋体"/>
          <w:kern w:val="0"/>
          <w:sz w:val="32"/>
          <w:szCs w:val="32"/>
        </w:rPr>
        <w:t>抄送：自治区港航发展中心，梧州海事局，梧州市交通运输局，贺州市交通运输局，藤县海事处、苍梧海事处、贺州海事处、昭平海事处，梧州市万秀区交通运输局、梧州市长洲区交通运输局、岑溪市交通运输局、藤县交通运输局、苍梧县交通运输局、蒙山县交通运输局，八步区交通运输局、平桂区交通运输局、富川县交通运输局、昭平县交通运输局，本中心各位领导，各科（室）、分中心。</w:t>
      </w:r>
    </w:p>
    <w:p>
      <w:pPr>
        <w:rPr>
          <w:rFonts w:ascii="方正小标宋简体" w:eastAsia="方正小标宋简体"/>
          <w:sz w:val="36"/>
          <w:szCs w:val="36"/>
        </w:rPr>
      </w:pPr>
    </w:p>
    <w:p>
      <w:pPr>
        <w:rPr>
          <w:rFonts w:ascii="方正小标宋简体" w:eastAsia="方正小标宋简体"/>
          <w:sz w:val="36"/>
          <w:szCs w:val="36"/>
        </w:rPr>
      </w:pPr>
    </w:p>
    <w:p>
      <w:pPr>
        <w:rPr>
          <w:rFonts w:ascii="方正小标宋简体" w:eastAsia="方正小标宋简体"/>
          <w:sz w:val="36"/>
          <w:szCs w:val="36"/>
        </w:rPr>
      </w:pPr>
    </w:p>
    <w:p>
      <w:pPr>
        <w:rPr>
          <w:rFonts w:ascii="方正小标宋简体" w:eastAsia="方正小标宋简体"/>
          <w:sz w:val="36"/>
          <w:szCs w:val="36"/>
        </w:rPr>
      </w:pPr>
    </w:p>
    <w:p>
      <w:pPr>
        <w:rPr>
          <w:rFonts w:ascii="方正小标宋简体" w:eastAsia="方正小标宋简体"/>
          <w:sz w:val="36"/>
          <w:szCs w:val="36"/>
        </w:rPr>
      </w:pPr>
    </w:p>
    <w:p>
      <w:pPr>
        <w:rPr>
          <w:rFonts w:ascii="方正小标宋简体" w:eastAsia="方正小标宋简体"/>
          <w:sz w:val="36"/>
          <w:szCs w:val="36"/>
        </w:rPr>
      </w:pPr>
    </w:p>
    <w:p>
      <w:pPr>
        <w:rPr>
          <w:rFonts w:ascii="方正小标宋简体" w:eastAsia="方正小标宋简体"/>
          <w:sz w:val="36"/>
          <w:szCs w:val="36"/>
        </w:rPr>
      </w:pPr>
    </w:p>
    <w:p>
      <w:pPr>
        <w:rPr>
          <w:rFonts w:ascii="方正小标宋简体" w:eastAsia="方正小标宋简体"/>
          <w:sz w:val="36"/>
          <w:szCs w:val="36"/>
        </w:rPr>
      </w:pPr>
    </w:p>
    <w:p>
      <w:pPr>
        <w:rPr>
          <w:rFonts w:ascii="方正小标宋简体" w:eastAsia="方正小标宋简体"/>
          <w:sz w:val="36"/>
          <w:szCs w:val="36"/>
        </w:rPr>
      </w:pPr>
    </w:p>
    <w:p>
      <w:pPr>
        <w:rPr>
          <w:rFonts w:ascii="方正小标宋简体" w:eastAsia="方正小标宋简体"/>
          <w:sz w:val="36"/>
          <w:szCs w:val="36"/>
        </w:rPr>
      </w:pPr>
    </w:p>
    <w:p>
      <w:pPr>
        <w:rPr>
          <w:rFonts w:ascii="方正小标宋简体" w:eastAsia="方正小标宋简体"/>
          <w:sz w:val="36"/>
          <w:szCs w:val="36"/>
        </w:rPr>
      </w:pPr>
    </w:p>
    <w:p>
      <w:pPr>
        <w:rPr>
          <w:rFonts w:ascii="方正小标宋简体" w:eastAsia="方正小标宋简体"/>
          <w:sz w:val="36"/>
          <w:szCs w:val="36"/>
        </w:rPr>
      </w:pPr>
    </w:p>
    <w:p>
      <w:pPr>
        <w:rPr>
          <w:rFonts w:ascii="方正小标宋简体" w:eastAsia="方正小标宋简体"/>
          <w:sz w:val="36"/>
          <w:szCs w:val="36"/>
        </w:rPr>
      </w:pPr>
    </w:p>
    <w:p>
      <w:pPr>
        <w:rPr>
          <w:rFonts w:ascii="方正小标宋简体" w:eastAsia="方正小标宋简体"/>
          <w:sz w:val="36"/>
          <w:szCs w:val="36"/>
        </w:rPr>
      </w:pPr>
    </w:p>
    <w:p>
      <w:pPr>
        <w:rPr>
          <w:rFonts w:hint="eastAsia" w:ascii="方正小标宋简体" w:eastAsia="方正小标宋简体"/>
          <w:sz w:val="36"/>
          <w:szCs w:val="36"/>
        </w:rPr>
      </w:pPr>
    </w:p>
    <w:p>
      <w:pPr>
        <w:rPr>
          <w:rFonts w:hint="eastAsia" w:ascii="方正小标宋简体" w:eastAsia="方正小标宋简体"/>
          <w:sz w:val="36"/>
          <w:szCs w:val="36"/>
        </w:rPr>
      </w:pPr>
    </w:p>
    <w:p>
      <w:pPr>
        <w:spacing w:line="480" w:lineRule="exact"/>
        <w:jc w:val="center"/>
        <w:rPr>
          <w:rFonts w:ascii="仿宋" w:hAnsi="仿宋" w:eastAsia="仿宋"/>
          <w:b/>
          <w:bCs/>
          <w:sz w:val="36"/>
          <w:szCs w:val="36"/>
        </w:rPr>
      </w:pPr>
      <w:r>
        <w:rPr>
          <w:rFonts w:ascii="仿宋" w:hAnsi="仿宋" w:eastAsia="仿宋"/>
          <w:b/>
          <w:bCs/>
          <w:sz w:val="36"/>
          <w:szCs w:val="36"/>
        </w:rPr>
        <w:t>202</w:t>
      </w:r>
      <w:r>
        <w:rPr>
          <w:rFonts w:hint="eastAsia" w:ascii="仿宋" w:hAnsi="仿宋" w:eastAsia="仿宋"/>
          <w:b/>
          <w:bCs/>
          <w:sz w:val="36"/>
          <w:szCs w:val="36"/>
          <w:lang w:val="en-US" w:eastAsia="zh-CN"/>
        </w:rPr>
        <w:t>6</w:t>
      </w:r>
      <w:r>
        <w:rPr>
          <w:rFonts w:ascii="仿宋" w:hAnsi="仿宋" w:eastAsia="仿宋"/>
          <w:b/>
          <w:bCs/>
          <w:sz w:val="36"/>
          <w:szCs w:val="36"/>
        </w:rPr>
        <w:t>年</w:t>
      </w:r>
      <w:r>
        <w:rPr>
          <w:rFonts w:hint="eastAsia" w:ascii="仿宋" w:hAnsi="仿宋" w:eastAsia="仿宋"/>
          <w:b/>
          <w:bCs/>
          <w:sz w:val="36"/>
          <w:szCs w:val="36"/>
        </w:rPr>
        <w:t>梧州</w:t>
      </w:r>
      <w:r>
        <w:rPr>
          <w:rFonts w:ascii="仿宋" w:hAnsi="仿宋" w:eastAsia="仿宋"/>
          <w:b/>
          <w:bCs/>
          <w:sz w:val="36"/>
          <w:szCs w:val="36"/>
        </w:rPr>
        <w:t>船舶检验中心乡镇客渡船检验计划</w:t>
      </w:r>
    </w:p>
    <w:p>
      <w:pPr>
        <w:spacing w:line="560" w:lineRule="exact"/>
        <w:jc w:val="left"/>
        <w:rPr>
          <w:rFonts w:hint="eastAsia" w:ascii="方正小标宋简体" w:eastAsia="方正小标宋简体"/>
          <w:sz w:val="30"/>
          <w:szCs w:val="30"/>
          <w:lang w:eastAsia="zh-CN"/>
        </w:rPr>
      </w:pPr>
      <w:r>
        <w:rPr>
          <w:rFonts w:hint="eastAsia" w:ascii="方正小标宋简体" w:eastAsia="方正小标宋简体"/>
          <w:sz w:val="30"/>
          <w:szCs w:val="30"/>
          <w:lang w:eastAsia="zh-CN"/>
        </w:rPr>
        <w:t>附件</w:t>
      </w:r>
    </w:p>
    <w:tbl>
      <w:tblPr>
        <w:tblStyle w:val="6"/>
        <w:tblW w:w="10175" w:type="dxa"/>
        <w:tblInd w:w="-911"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899"/>
        <w:gridCol w:w="1376"/>
        <w:gridCol w:w="3301"/>
        <w:gridCol w:w="2607"/>
        <w:gridCol w:w="99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6" w:hRule="atLeast"/>
        </w:trPr>
        <w:tc>
          <w:tcPr>
            <w:tcW w:w="1899" w:type="dxa"/>
            <w:noWrap w:val="0"/>
            <w:vAlign w:val="center"/>
          </w:tcPr>
          <w:p>
            <w:pPr>
              <w:spacing w:line="320" w:lineRule="exact"/>
              <w:jc w:val="center"/>
              <w:rPr>
                <w:rFonts w:ascii="宋体" w:hAnsi="宋体" w:eastAsia="宋体"/>
                <w:b/>
                <w:bCs/>
                <w:sz w:val="24"/>
                <w:szCs w:val="24"/>
              </w:rPr>
            </w:pPr>
            <w:r>
              <w:rPr>
                <w:rFonts w:hint="eastAsia" w:ascii="宋体" w:hAnsi="宋体" w:eastAsia="宋体"/>
                <w:b/>
                <w:bCs/>
                <w:sz w:val="24"/>
                <w:szCs w:val="24"/>
              </w:rPr>
              <w:t>检验机构</w:t>
            </w:r>
          </w:p>
        </w:tc>
        <w:tc>
          <w:tcPr>
            <w:tcW w:w="1376" w:type="dxa"/>
            <w:noWrap w:val="0"/>
            <w:vAlign w:val="center"/>
          </w:tcPr>
          <w:p>
            <w:pPr>
              <w:spacing w:line="320" w:lineRule="exact"/>
              <w:jc w:val="center"/>
              <w:rPr>
                <w:rFonts w:ascii="宋体" w:hAnsi="宋体" w:eastAsia="宋体"/>
                <w:b/>
                <w:bCs/>
                <w:sz w:val="24"/>
                <w:szCs w:val="24"/>
              </w:rPr>
            </w:pPr>
            <w:r>
              <w:rPr>
                <w:rFonts w:hint="eastAsia" w:ascii="宋体" w:hAnsi="宋体" w:eastAsia="宋体"/>
                <w:b/>
                <w:bCs/>
                <w:sz w:val="24"/>
                <w:szCs w:val="24"/>
              </w:rPr>
              <w:t>检验日期安排</w:t>
            </w:r>
          </w:p>
        </w:tc>
        <w:tc>
          <w:tcPr>
            <w:tcW w:w="3301" w:type="dxa"/>
            <w:noWrap w:val="0"/>
            <w:vAlign w:val="center"/>
          </w:tcPr>
          <w:p>
            <w:pPr>
              <w:spacing w:line="320" w:lineRule="exact"/>
              <w:jc w:val="center"/>
              <w:rPr>
                <w:rFonts w:ascii="宋体" w:hAnsi="宋体" w:eastAsia="宋体"/>
                <w:b/>
                <w:bCs/>
                <w:sz w:val="24"/>
                <w:szCs w:val="24"/>
              </w:rPr>
            </w:pPr>
            <w:r>
              <w:rPr>
                <w:rFonts w:hint="eastAsia" w:ascii="宋体" w:hAnsi="宋体" w:eastAsia="宋体"/>
                <w:b/>
                <w:bCs/>
                <w:sz w:val="24"/>
                <w:szCs w:val="24"/>
              </w:rPr>
              <w:t>检验船舶范围</w:t>
            </w:r>
          </w:p>
        </w:tc>
        <w:tc>
          <w:tcPr>
            <w:tcW w:w="2607" w:type="dxa"/>
            <w:noWrap w:val="0"/>
            <w:vAlign w:val="center"/>
          </w:tcPr>
          <w:p>
            <w:pPr>
              <w:spacing w:line="320" w:lineRule="exact"/>
              <w:jc w:val="center"/>
              <w:rPr>
                <w:rFonts w:ascii="宋体" w:hAnsi="宋体" w:eastAsia="宋体"/>
                <w:b/>
                <w:bCs/>
                <w:sz w:val="24"/>
                <w:szCs w:val="24"/>
              </w:rPr>
            </w:pPr>
            <w:r>
              <w:rPr>
                <w:rFonts w:hint="eastAsia" w:ascii="宋体" w:hAnsi="宋体" w:eastAsia="宋体"/>
                <w:b/>
                <w:bCs/>
                <w:sz w:val="24"/>
                <w:szCs w:val="24"/>
              </w:rPr>
              <w:t>检验地点</w:t>
            </w:r>
          </w:p>
        </w:tc>
        <w:tc>
          <w:tcPr>
            <w:tcW w:w="992" w:type="dxa"/>
            <w:noWrap w:val="0"/>
            <w:vAlign w:val="center"/>
          </w:tcPr>
          <w:p>
            <w:pPr>
              <w:spacing w:line="320" w:lineRule="exact"/>
              <w:jc w:val="center"/>
              <w:rPr>
                <w:rFonts w:ascii="宋体" w:hAnsi="宋体" w:eastAsia="宋体"/>
                <w:b/>
                <w:bCs/>
                <w:sz w:val="24"/>
                <w:szCs w:val="24"/>
              </w:rPr>
            </w:pPr>
            <w:r>
              <w:rPr>
                <w:rFonts w:hint="eastAsia" w:ascii="宋体" w:hAnsi="宋体" w:eastAsia="宋体"/>
                <w:b/>
                <w:bCs/>
                <w:sz w:val="24"/>
                <w:szCs w:val="24"/>
              </w:rPr>
              <w:t>在册船舶数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6" w:hRule="atLeast"/>
        </w:trPr>
        <w:tc>
          <w:tcPr>
            <w:tcW w:w="1899" w:type="dxa"/>
            <w:vMerge w:val="restart"/>
            <w:noWrap w:val="0"/>
            <w:vAlign w:val="center"/>
          </w:tcPr>
          <w:p>
            <w:pPr>
              <w:spacing w:line="320" w:lineRule="exact"/>
              <w:rPr>
                <w:rFonts w:hint="eastAsia" w:ascii="宋体" w:hAnsi="宋体" w:eastAsia="宋体"/>
                <w:color w:val="auto"/>
                <w:sz w:val="24"/>
                <w:szCs w:val="24"/>
              </w:rPr>
            </w:pPr>
            <w:r>
              <w:rPr>
                <w:rFonts w:hint="eastAsia" w:ascii="宋体" w:hAnsi="宋体" w:eastAsia="宋体"/>
                <w:color w:val="auto"/>
                <w:sz w:val="24"/>
                <w:szCs w:val="24"/>
              </w:rPr>
              <w:t>梧州船舶检验中心（共</w:t>
            </w:r>
            <w:r>
              <w:rPr>
                <w:rFonts w:hint="eastAsia" w:ascii="宋体" w:hAnsi="宋体"/>
                <w:color w:val="auto"/>
                <w:sz w:val="24"/>
                <w:szCs w:val="24"/>
                <w:lang w:val="en-US" w:eastAsia="zh-CN"/>
              </w:rPr>
              <w:t>92</w:t>
            </w:r>
            <w:r>
              <w:rPr>
                <w:rFonts w:hint="eastAsia" w:ascii="宋体" w:hAnsi="宋体" w:eastAsia="宋体"/>
                <w:color w:val="auto"/>
                <w:sz w:val="24"/>
                <w:szCs w:val="24"/>
              </w:rPr>
              <w:t>艘）</w:t>
            </w:r>
          </w:p>
          <w:p>
            <w:pPr>
              <w:spacing w:line="320" w:lineRule="exact"/>
              <w:rPr>
                <w:rFonts w:hint="eastAsia" w:ascii="宋体" w:hAnsi="宋体" w:eastAsia="宋体"/>
                <w:color w:val="auto"/>
                <w:sz w:val="24"/>
                <w:szCs w:val="24"/>
              </w:rPr>
            </w:pPr>
          </w:p>
          <w:p>
            <w:pPr>
              <w:spacing w:line="320" w:lineRule="exact"/>
              <w:rPr>
                <w:rFonts w:hint="eastAsia" w:ascii="宋体" w:hAnsi="宋体" w:eastAsia="宋体"/>
                <w:color w:val="auto"/>
                <w:sz w:val="24"/>
                <w:szCs w:val="24"/>
              </w:rPr>
            </w:pPr>
            <w:r>
              <w:rPr>
                <w:rFonts w:hint="eastAsia" w:ascii="宋体" w:hAnsi="宋体" w:eastAsia="宋体"/>
                <w:color w:val="auto"/>
                <w:sz w:val="24"/>
                <w:szCs w:val="24"/>
              </w:rPr>
              <w:t>地址：长洲区龙海一路2号</w:t>
            </w:r>
          </w:p>
          <w:p>
            <w:pPr>
              <w:spacing w:line="320" w:lineRule="exact"/>
              <w:rPr>
                <w:rFonts w:hint="eastAsia" w:ascii="宋体" w:hAnsi="宋体" w:eastAsia="宋体"/>
                <w:color w:val="auto"/>
                <w:sz w:val="24"/>
                <w:szCs w:val="24"/>
              </w:rPr>
            </w:pPr>
          </w:p>
          <w:p>
            <w:pPr>
              <w:spacing w:line="320" w:lineRule="exact"/>
              <w:rPr>
                <w:rFonts w:hint="eastAsia" w:ascii="宋体" w:hAnsi="宋体" w:eastAsia="宋体"/>
                <w:color w:val="auto"/>
                <w:sz w:val="24"/>
                <w:szCs w:val="24"/>
                <w:lang w:eastAsia="zh-CN"/>
              </w:rPr>
            </w:pPr>
            <w:r>
              <w:rPr>
                <w:rFonts w:hint="eastAsia" w:ascii="宋体" w:hAnsi="宋体" w:eastAsia="宋体"/>
                <w:color w:val="auto"/>
                <w:sz w:val="24"/>
                <w:szCs w:val="24"/>
              </w:rPr>
              <w:t>联系人：</w:t>
            </w:r>
            <w:r>
              <w:rPr>
                <w:rFonts w:hint="eastAsia" w:ascii="宋体" w:hAnsi="宋体" w:eastAsia="宋体"/>
                <w:color w:val="auto"/>
                <w:sz w:val="24"/>
                <w:szCs w:val="24"/>
                <w:lang w:eastAsia="zh-CN"/>
              </w:rPr>
              <w:t>丁艺妍</w:t>
            </w:r>
          </w:p>
          <w:p>
            <w:pPr>
              <w:spacing w:line="320" w:lineRule="exact"/>
              <w:rPr>
                <w:rFonts w:hint="default" w:ascii="宋体" w:hAnsi="宋体" w:eastAsia="宋体"/>
                <w:color w:val="auto"/>
                <w:sz w:val="24"/>
                <w:szCs w:val="24"/>
                <w:lang w:val="en-US" w:eastAsia="zh-CN"/>
              </w:rPr>
            </w:pPr>
            <w:r>
              <w:rPr>
                <w:rFonts w:hint="eastAsia" w:ascii="宋体" w:hAnsi="宋体" w:eastAsia="宋体"/>
                <w:color w:val="auto"/>
                <w:sz w:val="24"/>
                <w:szCs w:val="24"/>
              </w:rPr>
              <w:t>电话：</w:t>
            </w:r>
            <w:r>
              <w:rPr>
                <w:rFonts w:ascii="宋体" w:hAnsi="宋体" w:eastAsia="宋体"/>
                <w:color w:val="auto"/>
                <w:sz w:val="24"/>
                <w:szCs w:val="24"/>
              </w:rPr>
              <w:t>28</w:t>
            </w:r>
            <w:r>
              <w:rPr>
                <w:rFonts w:hint="eastAsia" w:ascii="宋体" w:hAnsi="宋体" w:eastAsia="宋体"/>
                <w:color w:val="auto"/>
                <w:sz w:val="24"/>
                <w:szCs w:val="24"/>
                <w:lang w:val="en-US" w:eastAsia="zh-CN"/>
              </w:rPr>
              <w:t>22980</w:t>
            </w:r>
          </w:p>
        </w:tc>
        <w:tc>
          <w:tcPr>
            <w:tcW w:w="1376" w:type="dxa"/>
            <w:vMerge w:val="restart"/>
            <w:noWrap w:val="0"/>
            <w:vAlign w:val="center"/>
          </w:tcPr>
          <w:p>
            <w:pPr>
              <w:spacing w:line="320" w:lineRule="exact"/>
              <w:jc w:val="center"/>
              <w:rPr>
                <w:rFonts w:ascii="宋体" w:hAnsi="宋体" w:eastAsia="宋体" w:cs="宋体"/>
                <w:color w:val="auto"/>
                <w:sz w:val="24"/>
                <w:szCs w:val="24"/>
              </w:rPr>
            </w:pPr>
            <w:r>
              <w:rPr>
                <w:rFonts w:hint="eastAsia" w:ascii="宋体" w:hAnsi="宋体" w:eastAsia="宋体" w:cs="宋体"/>
                <w:color w:val="auto"/>
                <w:sz w:val="24"/>
                <w:szCs w:val="24"/>
                <w:lang w:val="en-US" w:eastAsia="zh-CN"/>
              </w:rPr>
              <w:t>2</w:t>
            </w:r>
            <w:r>
              <w:rPr>
                <w:rFonts w:hint="eastAsia" w:ascii="宋体" w:hAnsi="宋体" w:eastAsia="宋体" w:cs="宋体"/>
                <w:color w:val="auto"/>
                <w:sz w:val="24"/>
                <w:szCs w:val="24"/>
              </w:rPr>
              <w:t>月</w:t>
            </w:r>
            <w:r>
              <w:rPr>
                <w:rFonts w:hint="eastAsia" w:ascii="宋体" w:hAnsi="宋体" w:eastAsia="宋体" w:cs="宋体"/>
                <w:color w:val="auto"/>
                <w:sz w:val="24"/>
                <w:szCs w:val="24"/>
                <w:lang w:eastAsia="zh-CN"/>
              </w:rPr>
              <w:t>下</w:t>
            </w:r>
            <w:r>
              <w:rPr>
                <w:rFonts w:hint="eastAsia" w:ascii="宋体" w:hAnsi="宋体" w:eastAsia="宋体" w:cs="宋体"/>
                <w:color w:val="auto"/>
                <w:sz w:val="24"/>
                <w:szCs w:val="24"/>
              </w:rPr>
              <w:t>旬</w:t>
            </w:r>
          </w:p>
        </w:tc>
        <w:tc>
          <w:tcPr>
            <w:tcW w:w="3301" w:type="dxa"/>
            <w:noWrap w:val="0"/>
            <w:vAlign w:val="center"/>
          </w:tcPr>
          <w:p>
            <w:pPr>
              <w:spacing w:line="320" w:lineRule="exact"/>
              <w:jc w:val="center"/>
              <w:rPr>
                <w:rFonts w:ascii="宋体" w:hAnsi="宋体" w:eastAsia="宋体" w:cs="宋体"/>
                <w:color w:val="auto"/>
                <w:sz w:val="24"/>
                <w:szCs w:val="24"/>
              </w:rPr>
            </w:pPr>
            <w:r>
              <w:rPr>
                <w:rFonts w:hint="eastAsia" w:ascii="宋体" w:hAnsi="宋体" w:eastAsia="宋体" w:cs="宋体"/>
                <w:color w:val="auto"/>
                <w:sz w:val="24"/>
                <w:szCs w:val="24"/>
              </w:rPr>
              <w:t>苍梧县京南镇</w:t>
            </w:r>
          </w:p>
        </w:tc>
        <w:tc>
          <w:tcPr>
            <w:tcW w:w="2607" w:type="dxa"/>
            <w:noWrap w:val="0"/>
            <w:vAlign w:val="center"/>
          </w:tcPr>
          <w:p>
            <w:pPr>
              <w:spacing w:line="320" w:lineRule="exact"/>
              <w:jc w:val="center"/>
              <w:rPr>
                <w:rFonts w:ascii="宋体" w:hAnsi="宋体" w:eastAsia="宋体" w:cs="宋体"/>
                <w:color w:val="auto"/>
                <w:sz w:val="24"/>
                <w:szCs w:val="24"/>
              </w:rPr>
            </w:pPr>
            <w:r>
              <w:rPr>
                <w:rFonts w:hint="eastAsia" w:ascii="宋体" w:hAnsi="宋体" w:eastAsia="宋体" w:cs="宋体"/>
                <w:color w:val="auto"/>
                <w:sz w:val="24"/>
                <w:szCs w:val="24"/>
              </w:rPr>
              <w:t>苍梧长发码头</w:t>
            </w:r>
          </w:p>
        </w:tc>
        <w:tc>
          <w:tcPr>
            <w:tcW w:w="992" w:type="dxa"/>
            <w:noWrap w:val="0"/>
            <w:vAlign w:val="center"/>
          </w:tcPr>
          <w:p>
            <w:pPr>
              <w:spacing w:line="320" w:lineRule="exact"/>
              <w:jc w:val="center"/>
              <w:rPr>
                <w:rFonts w:ascii="宋体" w:hAnsi="宋体" w:eastAsia="宋体" w:cs="宋体"/>
                <w:color w:val="auto"/>
                <w:sz w:val="24"/>
                <w:szCs w:val="24"/>
              </w:rPr>
            </w:pPr>
            <w:r>
              <w:rPr>
                <w:rFonts w:hint="eastAsia" w:ascii="宋体" w:hAnsi="宋体" w:eastAsia="宋体" w:cs="宋体"/>
                <w:color w:val="auto"/>
                <w:sz w:val="24"/>
                <w:szCs w:val="24"/>
              </w:rPr>
              <w:t>13艘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99" w:type="dxa"/>
            <w:vMerge w:val="continue"/>
            <w:noWrap w:val="0"/>
            <w:vAlign w:val="top"/>
          </w:tcPr>
          <w:p>
            <w:pPr>
              <w:spacing w:line="320" w:lineRule="exact"/>
              <w:rPr>
                <w:rFonts w:ascii="宋体" w:hAnsi="宋体" w:eastAsia="宋体"/>
                <w:color w:val="auto"/>
                <w:sz w:val="24"/>
                <w:szCs w:val="24"/>
              </w:rPr>
            </w:pPr>
          </w:p>
        </w:tc>
        <w:tc>
          <w:tcPr>
            <w:tcW w:w="1376" w:type="dxa"/>
            <w:vMerge w:val="continue"/>
            <w:noWrap w:val="0"/>
            <w:vAlign w:val="center"/>
          </w:tcPr>
          <w:p>
            <w:pPr>
              <w:spacing w:line="320" w:lineRule="exact"/>
              <w:jc w:val="center"/>
              <w:rPr>
                <w:rFonts w:ascii="宋体" w:hAnsi="宋体" w:eastAsia="宋体" w:cs="宋体"/>
                <w:color w:val="auto"/>
                <w:sz w:val="24"/>
                <w:szCs w:val="24"/>
              </w:rPr>
            </w:pPr>
          </w:p>
        </w:tc>
        <w:tc>
          <w:tcPr>
            <w:tcW w:w="3301" w:type="dxa"/>
            <w:noWrap w:val="0"/>
            <w:vAlign w:val="center"/>
          </w:tcPr>
          <w:p>
            <w:pPr>
              <w:spacing w:line="320" w:lineRule="exact"/>
              <w:jc w:val="center"/>
              <w:rPr>
                <w:rFonts w:ascii="宋体" w:hAnsi="宋体" w:eastAsia="宋体" w:cs="宋体"/>
                <w:color w:val="auto"/>
                <w:sz w:val="24"/>
                <w:szCs w:val="24"/>
              </w:rPr>
            </w:pPr>
            <w:r>
              <w:rPr>
                <w:rFonts w:hint="eastAsia" w:ascii="宋体" w:hAnsi="宋体" w:eastAsia="宋体" w:cs="宋体"/>
                <w:color w:val="auto"/>
                <w:sz w:val="24"/>
                <w:szCs w:val="24"/>
              </w:rPr>
              <w:t>苍梧县木双镇</w:t>
            </w:r>
          </w:p>
        </w:tc>
        <w:tc>
          <w:tcPr>
            <w:tcW w:w="2607" w:type="dxa"/>
            <w:noWrap w:val="0"/>
            <w:vAlign w:val="center"/>
          </w:tcPr>
          <w:p>
            <w:pPr>
              <w:spacing w:line="320" w:lineRule="exact"/>
              <w:jc w:val="center"/>
              <w:rPr>
                <w:rFonts w:ascii="宋体" w:hAnsi="宋体" w:eastAsia="宋体" w:cs="宋体"/>
                <w:color w:val="auto"/>
                <w:sz w:val="24"/>
                <w:szCs w:val="24"/>
              </w:rPr>
            </w:pPr>
            <w:r>
              <w:rPr>
                <w:rFonts w:hint="eastAsia" w:ascii="宋体" w:hAnsi="宋体" w:eastAsia="宋体" w:cs="宋体"/>
                <w:color w:val="auto"/>
                <w:sz w:val="24"/>
                <w:szCs w:val="24"/>
              </w:rPr>
              <w:t>苍梧木双镇</w:t>
            </w:r>
          </w:p>
        </w:tc>
        <w:tc>
          <w:tcPr>
            <w:tcW w:w="992" w:type="dxa"/>
            <w:noWrap w:val="0"/>
            <w:vAlign w:val="center"/>
          </w:tcPr>
          <w:p>
            <w:pPr>
              <w:spacing w:line="320" w:lineRule="exact"/>
              <w:jc w:val="center"/>
              <w:rPr>
                <w:rFonts w:ascii="宋体" w:hAnsi="宋体" w:eastAsia="宋体" w:cs="宋体"/>
                <w:color w:val="auto"/>
                <w:sz w:val="24"/>
                <w:szCs w:val="24"/>
              </w:rPr>
            </w:pPr>
            <w:r>
              <w:rPr>
                <w:rFonts w:hint="eastAsia" w:ascii="宋体" w:hAnsi="宋体" w:eastAsia="宋体" w:cs="宋体"/>
                <w:color w:val="auto"/>
                <w:sz w:val="24"/>
                <w:szCs w:val="24"/>
              </w:rPr>
              <w:t>4艘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2" w:hRule="atLeast"/>
        </w:trPr>
        <w:tc>
          <w:tcPr>
            <w:tcW w:w="1899" w:type="dxa"/>
            <w:vMerge w:val="continue"/>
            <w:noWrap w:val="0"/>
            <w:vAlign w:val="top"/>
          </w:tcPr>
          <w:p>
            <w:pPr>
              <w:spacing w:line="320" w:lineRule="exact"/>
              <w:rPr>
                <w:rFonts w:ascii="宋体" w:hAnsi="宋体" w:eastAsia="宋体"/>
                <w:color w:val="auto"/>
                <w:sz w:val="24"/>
                <w:szCs w:val="24"/>
              </w:rPr>
            </w:pPr>
          </w:p>
        </w:tc>
        <w:tc>
          <w:tcPr>
            <w:tcW w:w="1376" w:type="dxa"/>
            <w:noWrap w:val="0"/>
            <w:vAlign w:val="center"/>
          </w:tcPr>
          <w:p>
            <w:pPr>
              <w:spacing w:line="320" w:lineRule="exact"/>
              <w:jc w:val="center"/>
              <w:rPr>
                <w:rFonts w:ascii="宋体" w:hAnsi="宋体" w:eastAsia="宋体" w:cs="宋体"/>
                <w:color w:val="auto"/>
                <w:sz w:val="24"/>
                <w:szCs w:val="24"/>
              </w:rPr>
            </w:pPr>
            <w:r>
              <w:rPr>
                <w:rFonts w:ascii="宋体" w:hAnsi="宋体" w:eastAsia="宋体" w:cs="宋体"/>
                <w:color w:val="auto"/>
                <w:sz w:val="24"/>
                <w:szCs w:val="24"/>
              </w:rPr>
              <w:t>3</w:t>
            </w:r>
            <w:r>
              <w:rPr>
                <w:rFonts w:hint="eastAsia" w:ascii="宋体" w:hAnsi="宋体" w:eastAsia="宋体" w:cs="宋体"/>
                <w:color w:val="auto"/>
                <w:sz w:val="24"/>
                <w:szCs w:val="24"/>
              </w:rPr>
              <w:t>月</w:t>
            </w:r>
            <w:r>
              <w:rPr>
                <w:rFonts w:hint="eastAsia" w:ascii="宋体" w:hAnsi="宋体" w:eastAsia="宋体" w:cs="宋体"/>
                <w:color w:val="auto"/>
                <w:sz w:val="24"/>
                <w:szCs w:val="24"/>
                <w:lang w:eastAsia="zh-CN"/>
              </w:rPr>
              <w:t>上</w:t>
            </w:r>
            <w:r>
              <w:rPr>
                <w:rFonts w:hint="eastAsia" w:ascii="宋体" w:hAnsi="宋体" w:eastAsia="宋体" w:cs="宋体"/>
                <w:color w:val="auto"/>
                <w:sz w:val="24"/>
                <w:szCs w:val="24"/>
              </w:rPr>
              <w:t>旬</w:t>
            </w:r>
          </w:p>
        </w:tc>
        <w:tc>
          <w:tcPr>
            <w:tcW w:w="3301" w:type="dxa"/>
            <w:noWrap w:val="0"/>
            <w:vAlign w:val="center"/>
          </w:tcPr>
          <w:p>
            <w:pPr>
              <w:spacing w:line="320" w:lineRule="exact"/>
              <w:jc w:val="center"/>
              <w:rPr>
                <w:rFonts w:ascii="宋体" w:hAnsi="宋体" w:eastAsia="宋体" w:cs="宋体"/>
                <w:color w:val="auto"/>
                <w:sz w:val="24"/>
                <w:szCs w:val="24"/>
              </w:rPr>
            </w:pPr>
            <w:r>
              <w:rPr>
                <w:rFonts w:hint="eastAsia" w:ascii="宋体" w:hAnsi="宋体" w:eastAsia="宋体" w:cs="宋体"/>
                <w:color w:val="auto"/>
                <w:sz w:val="24"/>
                <w:szCs w:val="24"/>
              </w:rPr>
              <w:t>岑溪市各乡镇</w:t>
            </w:r>
          </w:p>
        </w:tc>
        <w:tc>
          <w:tcPr>
            <w:tcW w:w="2607" w:type="dxa"/>
            <w:noWrap w:val="0"/>
            <w:vAlign w:val="center"/>
          </w:tcPr>
          <w:p>
            <w:pPr>
              <w:spacing w:line="320" w:lineRule="exact"/>
              <w:jc w:val="center"/>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rPr>
              <w:t>水汶镇、波塘镇、三堡镇</w:t>
            </w:r>
          </w:p>
        </w:tc>
        <w:tc>
          <w:tcPr>
            <w:tcW w:w="992" w:type="dxa"/>
            <w:noWrap w:val="0"/>
            <w:vAlign w:val="center"/>
          </w:tcPr>
          <w:p>
            <w:pPr>
              <w:spacing w:line="320" w:lineRule="exact"/>
              <w:jc w:val="center"/>
              <w:rPr>
                <w:rFonts w:ascii="宋体" w:hAnsi="宋体" w:eastAsia="宋体" w:cs="宋体"/>
                <w:color w:val="auto"/>
                <w:sz w:val="24"/>
                <w:szCs w:val="24"/>
              </w:rPr>
            </w:pPr>
            <w:r>
              <w:rPr>
                <w:rFonts w:hint="eastAsia" w:ascii="宋体" w:hAnsi="宋体" w:eastAsia="宋体" w:cs="宋体"/>
                <w:color w:val="auto"/>
                <w:sz w:val="24"/>
                <w:szCs w:val="24"/>
                <w:lang w:val="en-US" w:eastAsia="zh-CN"/>
              </w:rPr>
              <w:t>6</w:t>
            </w:r>
            <w:r>
              <w:rPr>
                <w:rFonts w:hint="eastAsia" w:ascii="宋体" w:hAnsi="宋体" w:eastAsia="宋体" w:cs="宋体"/>
                <w:color w:val="auto"/>
                <w:sz w:val="24"/>
                <w:szCs w:val="24"/>
              </w:rPr>
              <w:t>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2" w:hRule="atLeast"/>
        </w:trPr>
        <w:tc>
          <w:tcPr>
            <w:tcW w:w="1899" w:type="dxa"/>
            <w:vMerge w:val="continue"/>
            <w:noWrap w:val="0"/>
            <w:vAlign w:val="top"/>
          </w:tcPr>
          <w:p>
            <w:pPr>
              <w:spacing w:line="320" w:lineRule="exact"/>
              <w:rPr>
                <w:rFonts w:ascii="宋体" w:hAnsi="宋体" w:eastAsia="宋体"/>
                <w:color w:val="auto"/>
                <w:sz w:val="24"/>
                <w:szCs w:val="24"/>
              </w:rPr>
            </w:pPr>
          </w:p>
        </w:tc>
        <w:tc>
          <w:tcPr>
            <w:tcW w:w="1376" w:type="dxa"/>
            <w:noWrap w:val="0"/>
            <w:vAlign w:val="center"/>
          </w:tcPr>
          <w:p>
            <w:pPr>
              <w:spacing w:line="320" w:lineRule="exact"/>
              <w:jc w:val="center"/>
              <w:rPr>
                <w:rFonts w:hint="default"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5月下旬</w:t>
            </w:r>
          </w:p>
        </w:tc>
        <w:tc>
          <w:tcPr>
            <w:tcW w:w="3301" w:type="dxa"/>
            <w:noWrap w:val="0"/>
            <w:vAlign w:val="center"/>
          </w:tcPr>
          <w:p>
            <w:pPr>
              <w:spacing w:line="320" w:lineRule="exact"/>
              <w:jc w:val="center"/>
              <w:rPr>
                <w:rFonts w:hint="eastAsia" w:ascii="宋体" w:hAnsi="宋体" w:eastAsia="宋体" w:cs="宋体"/>
                <w:color w:val="auto"/>
                <w:sz w:val="24"/>
                <w:szCs w:val="24"/>
              </w:rPr>
            </w:pPr>
            <w:r>
              <w:rPr>
                <w:rFonts w:hint="eastAsia" w:ascii="宋体" w:hAnsi="宋体" w:eastAsia="宋体" w:cs="宋体"/>
                <w:color w:val="auto"/>
                <w:sz w:val="24"/>
                <w:szCs w:val="24"/>
              </w:rPr>
              <w:t>岑溪市各乡镇</w:t>
            </w:r>
          </w:p>
        </w:tc>
        <w:tc>
          <w:tcPr>
            <w:tcW w:w="2607" w:type="dxa"/>
            <w:noWrap w:val="0"/>
            <w:vAlign w:val="center"/>
          </w:tcPr>
          <w:p>
            <w:pPr>
              <w:spacing w:line="320" w:lineRule="exact"/>
              <w:jc w:val="center"/>
              <w:rPr>
                <w:rFonts w:hint="eastAsia" w:ascii="宋体" w:hAnsi="宋体" w:eastAsia="宋体" w:cs="宋体"/>
                <w:color w:val="auto"/>
                <w:sz w:val="24"/>
                <w:szCs w:val="24"/>
              </w:rPr>
            </w:pPr>
            <w:r>
              <w:rPr>
                <w:rFonts w:hint="eastAsia" w:ascii="宋体" w:hAnsi="宋体" w:eastAsia="宋体" w:cs="宋体"/>
                <w:color w:val="auto"/>
                <w:sz w:val="24"/>
                <w:szCs w:val="24"/>
              </w:rPr>
              <w:t>大隆镇、马路镇、南渡镇、波塘镇、三堡镇</w:t>
            </w:r>
          </w:p>
        </w:tc>
        <w:tc>
          <w:tcPr>
            <w:tcW w:w="992" w:type="dxa"/>
            <w:noWrap w:val="0"/>
            <w:vAlign w:val="center"/>
          </w:tcPr>
          <w:p>
            <w:pPr>
              <w:spacing w:line="320" w:lineRule="exact"/>
              <w:jc w:val="center"/>
              <w:rPr>
                <w:rFonts w:hint="default"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12</w:t>
            </w:r>
            <w:r>
              <w:rPr>
                <w:rFonts w:hint="eastAsia" w:ascii="宋体" w:hAnsi="宋体" w:eastAsia="宋体" w:cs="宋体"/>
                <w:color w:val="auto"/>
                <w:sz w:val="24"/>
                <w:szCs w:val="24"/>
              </w:rPr>
              <w:t>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0" w:hRule="atLeast"/>
        </w:trPr>
        <w:tc>
          <w:tcPr>
            <w:tcW w:w="1899" w:type="dxa"/>
            <w:vMerge w:val="continue"/>
            <w:noWrap w:val="0"/>
            <w:vAlign w:val="top"/>
          </w:tcPr>
          <w:p>
            <w:pPr>
              <w:spacing w:line="320" w:lineRule="exact"/>
              <w:rPr>
                <w:rFonts w:ascii="宋体" w:hAnsi="宋体" w:eastAsia="宋体"/>
                <w:color w:val="auto"/>
                <w:sz w:val="24"/>
                <w:szCs w:val="24"/>
              </w:rPr>
            </w:pPr>
          </w:p>
        </w:tc>
        <w:tc>
          <w:tcPr>
            <w:tcW w:w="1376" w:type="dxa"/>
            <w:noWrap w:val="0"/>
            <w:vAlign w:val="center"/>
          </w:tcPr>
          <w:p>
            <w:pPr>
              <w:spacing w:line="320" w:lineRule="exact"/>
              <w:jc w:val="center"/>
              <w:rPr>
                <w:rFonts w:ascii="宋体" w:hAnsi="宋体" w:eastAsia="宋体" w:cs="宋体"/>
                <w:color w:val="auto"/>
                <w:sz w:val="24"/>
                <w:szCs w:val="24"/>
              </w:rPr>
            </w:pPr>
            <w:r>
              <w:rPr>
                <w:rFonts w:hint="eastAsia" w:ascii="宋体" w:hAnsi="宋体" w:eastAsia="宋体" w:cs="宋体"/>
                <w:color w:val="auto"/>
                <w:sz w:val="24"/>
                <w:szCs w:val="24"/>
              </w:rPr>
              <w:t>8月上旬</w:t>
            </w:r>
          </w:p>
        </w:tc>
        <w:tc>
          <w:tcPr>
            <w:tcW w:w="3301" w:type="dxa"/>
            <w:noWrap w:val="0"/>
            <w:vAlign w:val="center"/>
          </w:tcPr>
          <w:p>
            <w:pPr>
              <w:spacing w:line="320" w:lineRule="exact"/>
              <w:jc w:val="center"/>
              <w:rPr>
                <w:rFonts w:ascii="宋体" w:hAnsi="宋体" w:eastAsia="宋体" w:cs="宋体"/>
                <w:color w:val="auto"/>
                <w:sz w:val="24"/>
                <w:szCs w:val="24"/>
              </w:rPr>
            </w:pPr>
            <w:r>
              <w:rPr>
                <w:rFonts w:hint="eastAsia" w:ascii="宋体" w:hAnsi="宋体" w:eastAsia="宋体" w:cs="宋体"/>
                <w:color w:val="auto"/>
                <w:sz w:val="24"/>
                <w:szCs w:val="24"/>
              </w:rPr>
              <w:t>苍梧县梨埠镇西中、爽岛库区</w:t>
            </w:r>
          </w:p>
        </w:tc>
        <w:tc>
          <w:tcPr>
            <w:tcW w:w="2607" w:type="dxa"/>
            <w:noWrap w:val="0"/>
            <w:vAlign w:val="center"/>
          </w:tcPr>
          <w:p>
            <w:pPr>
              <w:spacing w:line="320" w:lineRule="exact"/>
              <w:jc w:val="center"/>
              <w:rPr>
                <w:rFonts w:ascii="宋体" w:hAnsi="宋体" w:eastAsia="宋体" w:cs="宋体"/>
                <w:color w:val="auto"/>
                <w:sz w:val="24"/>
                <w:szCs w:val="24"/>
              </w:rPr>
            </w:pPr>
            <w:r>
              <w:rPr>
                <w:rFonts w:hint="eastAsia" w:ascii="宋体" w:hAnsi="宋体" w:eastAsia="宋体" w:cs="宋体"/>
                <w:color w:val="auto"/>
                <w:sz w:val="24"/>
                <w:szCs w:val="24"/>
              </w:rPr>
              <w:t>西中库区(</w:t>
            </w:r>
            <w:r>
              <w:rPr>
                <w:rFonts w:ascii="宋体" w:hAnsi="宋体" w:eastAsia="宋体" w:cs="宋体"/>
                <w:color w:val="auto"/>
                <w:sz w:val="24"/>
                <w:szCs w:val="24"/>
              </w:rPr>
              <w:t>1</w:t>
            </w:r>
            <w:r>
              <w:rPr>
                <w:rFonts w:hint="eastAsia" w:ascii="宋体" w:hAnsi="宋体" w:eastAsia="宋体" w:cs="宋体"/>
                <w:color w:val="auto"/>
                <w:sz w:val="24"/>
                <w:szCs w:val="24"/>
                <w:lang w:val="en-US" w:eastAsia="zh-CN"/>
              </w:rPr>
              <w:t>0</w:t>
            </w:r>
            <w:r>
              <w:rPr>
                <w:rFonts w:hint="eastAsia" w:ascii="宋体" w:hAnsi="宋体" w:eastAsia="宋体" w:cs="宋体"/>
                <w:color w:val="auto"/>
                <w:sz w:val="24"/>
                <w:szCs w:val="24"/>
              </w:rPr>
              <w:t>) 、爽岛库区(</w:t>
            </w:r>
            <w:r>
              <w:rPr>
                <w:rFonts w:hint="eastAsia" w:ascii="宋体" w:hAnsi="宋体" w:eastAsia="宋体" w:cs="宋体"/>
                <w:color w:val="auto"/>
                <w:sz w:val="24"/>
                <w:szCs w:val="24"/>
                <w:lang w:val="en-US" w:eastAsia="zh-CN"/>
              </w:rPr>
              <w:t>29</w:t>
            </w:r>
            <w:r>
              <w:rPr>
                <w:rFonts w:ascii="宋体" w:hAnsi="宋体" w:eastAsia="宋体" w:cs="宋体"/>
                <w:color w:val="auto"/>
                <w:sz w:val="24"/>
                <w:szCs w:val="24"/>
              </w:rPr>
              <w:t>)</w:t>
            </w:r>
          </w:p>
        </w:tc>
        <w:tc>
          <w:tcPr>
            <w:tcW w:w="992" w:type="dxa"/>
            <w:noWrap w:val="0"/>
            <w:vAlign w:val="center"/>
          </w:tcPr>
          <w:p>
            <w:pPr>
              <w:spacing w:line="320" w:lineRule="exact"/>
              <w:jc w:val="center"/>
              <w:rPr>
                <w:rFonts w:ascii="宋体" w:hAnsi="宋体" w:eastAsia="宋体" w:cs="宋体"/>
                <w:color w:val="auto"/>
                <w:sz w:val="24"/>
                <w:szCs w:val="24"/>
              </w:rPr>
            </w:pPr>
            <w:r>
              <w:rPr>
                <w:rFonts w:hint="eastAsia" w:ascii="宋体" w:hAnsi="宋体" w:eastAsia="宋体" w:cs="宋体"/>
                <w:color w:val="auto"/>
                <w:sz w:val="24"/>
                <w:szCs w:val="24"/>
                <w:lang w:val="en-US" w:eastAsia="zh-CN"/>
              </w:rPr>
              <w:t>39</w:t>
            </w:r>
            <w:r>
              <w:rPr>
                <w:rFonts w:hint="eastAsia" w:ascii="宋体" w:hAnsi="宋体" w:eastAsia="宋体" w:cs="宋体"/>
                <w:color w:val="auto"/>
                <w:sz w:val="24"/>
                <w:szCs w:val="24"/>
              </w:rPr>
              <w:t>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7" w:hRule="atLeast"/>
        </w:trPr>
        <w:tc>
          <w:tcPr>
            <w:tcW w:w="1899" w:type="dxa"/>
            <w:vMerge w:val="continue"/>
            <w:noWrap w:val="0"/>
            <w:vAlign w:val="top"/>
          </w:tcPr>
          <w:p>
            <w:pPr>
              <w:spacing w:line="320" w:lineRule="exact"/>
              <w:rPr>
                <w:rFonts w:ascii="宋体" w:hAnsi="宋体" w:eastAsia="宋体"/>
                <w:sz w:val="24"/>
                <w:szCs w:val="24"/>
              </w:rPr>
            </w:pPr>
          </w:p>
        </w:tc>
        <w:tc>
          <w:tcPr>
            <w:tcW w:w="1376" w:type="dxa"/>
            <w:vMerge w:val="restart"/>
            <w:noWrap w:val="0"/>
            <w:vAlign w:val="center"/>
          </w:tcPr>
          <w:p>
            <w:pPr>
              <w:spacing w:line="320" w:lineRule="exact"/>
              <w:jc w:val="center"/>
              <w:rPr>
                <w:rFonts w:ascii="宋体" w:hAnsi="宋体" w:eastAsia="宋体" w:cs="宋体"/>
                <w:sz w:val="24"/>
                <w:szCs w:val="24"/>
              </w:rPr>
            </w:pPr>
            <w:r>
              <w:rPr>
                <w:rFonts w:hint="eastAsia" w:ascii="宋体" w:hAnsi="宋体" w:eastAsia="宋体" w:cs="宋体"/>
                <w:sz w:val="24"/>
                <w:szCs w:val="24"/>
              </w:rPr>
              <w:t>8月下旬</w:t>
            </w:r>
          </w:p>
        </w:tc>
        <w:tc>
          <w:tcPr>
            <w:tcW w:w="3301" w:type="dxa"/>
            <w:noWrap w:val="0"/>
            <w:vAlign w:val="center"/>
          </w:tcPr>
          <w:p>
            <w:pPr>
              <w:spacing w:line="320" w:lineRule="exact"/>
              <w:jc w:val="center"/>
              <w:rPr>
                <w:rFonts w:ascii="宋体" w:hAnsi="宋体" w:eastAsia="宋体" w:cs="宋体"/>
                <w:sz w:val="24"/>
                <w:szCs w:val="24"/>
              </w:rPr>
            </w:pPr>
            <w:r>
              <w:rPr>
                <w:rFonts w:hint="eastAsia" w:ascii="宋体" w:hAnsi="宋体" w:eastAsia="宋体" w:cs="宋体"/>
                <w:sz w:val="24"/>
                <w:szCs w:val="24"/>
              </w:rPr>
              <w:t>梧州市长洲区倒水镇</w:t>
            </w:r>
          </w:p>
        </w:tc>
        <w:tc>
          <w:tcPr>
            <w:tcW w:w="2607" w:type="dxa"/>
            <w:noWrap w:val="0"/>
            <w:vAlign w:val="center"/>
          </w:tcPr>
          <w:p>
            <w:pPr>
              <w:spacing w:line="320" w:lineRule="exact"/>
              <w:jc w:val="center"/>
              <w:rPr>
                <w:rFonts w:ascii="宋体" w:hAnsi="宋体" w:eastAsia="宋体" w:cs="宋体"/>
                <w:sz w:val="24"/>
                <w:szCs w:val="24"/>
              </w:rPr>
            </w:pPr>
            <w:r>
              <w:rPr>
                <w:rFonts w:hint="eastAsia" w:ascii="宋体" w:hAnsi="宋体" w:eastAsia="宋体" w:cs="宋体"/>
                <w:sz w:val="24"/>
                <w:szCs w:val="24"/>
              </w:rPr>
              <w:t>倒水镇码头</w:t>
            </w:r>
          </w:p>
        </w:tc>
        <w:tc>
          <w:tcPr>
            <w:tcW w:w="992" w:type="dxa"/>
            <w:noWrap w:val="0"/>
            <w:vAlign w:val="center"/>
          </w:tcPr>
          <w:p>
            <w:pPr>
              <w:spacing w:line="320" w:lineRule="exact"/>
              <w:jc w:val="center"/>
              <w:rPr>
                <w:rFonts w:ascii="宋体" w:hAnsi="宋体" w:eastAsia="宋体" w:cs="宋体"/>
                <w:sz w:val="24"/>
                <w:szCs w:val="24"/>
              </w:rPr>
            </w:pPr>
            <w:r>
              <w:rPr>
                <w:rFonts w:hint="eastAsia" w:ascii="宋体" w:hAnsi="宋体" w:eastAsia="宋体" w:cs="宋体"/>
                <w:sz w:val="24"/>
                <w:szCs w:val="24"/>
              </w:rPr>
              <w:t>1</w:t>
            </w:r>
            <w:r>
              <w:rPr>
                <w:rFonts w:hint="eastAsia" w:ascii="宋体" w:hAnsi="宋体" w:eastAsia="宋体" w:cs="宋体"/>
                <w:sz w:val="24"/>
                <w:szCs w:val="24"/>
                <w:lang w:val="en-US" w:eastAsia="zh-CN"/>
              </w:rPr>
              <w:t>4</w:t>
            </w:r>
            <w:r>
              <w:rPr>
                <w:rFonts w:hint="eastAsia" w:ascii="宋体" w:hAnsi="宋体" w:eastAsia="宋体" w:cs="宋体"/>
                <w:sz w:val="24"/>
                <w:szCs w:val="24"/>
              </w:rPr>
              <w:t>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0" w:hRule="atLeast"/>
        </w:trPr>
        <w:tc>
          <w:tcPr>
            <w:tcW w:w="1899" w:type="dxa"/>
            <w:vMerge w:val="continue"/>
            <w:noWrap w:val="0"/>
            <w:vAlign w:val="top"/>
          </w:tcPr>
          <w:p>
            <w:pPr>
              <w:spacing w:line="320" w:lineRule="exact"/>
              <w:rPr>
                <w:rFonts w:ascii="宋体" w:hAnsi="宋体" w:eastAsia="宋体"/>
                <w:sz w:val="24"/>
                <w:szCs w:val="24"/>
              </w:rPr>
            </w:pPr>
          </w:p>
        </w:tc>
        <w:tc>
          <w:tcPr>
            <w:tcW w:w="1376" w:type="dxa"/>
            <w:vMerge w:val="continue"/>
            <w:noWrap w:val="0"/>
            <w:vAlign w:val="center"/>
          </w:tcPr>
          <w:p>
            <w:pPr>
              <w:spacing w:line="320" w:lineRule="exact"/>
              <w:jc w:val="center"/>
              <w:rPr>
                <w:rFonts w:ascii="宋体" w:hAnsi="宋体" w:eastAsia="宋体" w:cs="宋体"/>
                <w:sz w:val="24"/>
                <w:szCs w:val="24"/>
              </w:rPr>
            </w:pPr>
          </w:p>
        </w:tc>
        <w:tc>
          <w:tcPr>
            <w:tcW w:w="3301" w:type="dxa"/>
            <w:noWrap w:val="0"/>
            <w:vAlign w:val="center"/>
          </w:tcPr>
          <w:p>
            <w:pPr>
              <w:spacing w:line="320" w:lineRule="exact"/>
              <w:jc w:val="center"/>
              <w:rPr>
                <w:rFonts w:ascii="宋体" w:hAnsi="宋体" w:eastAsia="宋体" w:cs="宋体"/>
                <w:color w:val="auto"/>
                <w:sz w:val="24"/>
                <w:szCs w:val="24"/>
              </w:rPr>
            </w:pPr>
            <w:r>
              <w:rPr>
                <w:rFonts w:hint="eastAsia" w:ascii="宋体" w:hAnsi="宋体" w:eastAsia="宋体" w:cs="宋体"/>
                <w:color w:val="auto"/>
                <w:sz w:val="24"/>
                <w:szCs w:val="24"/>
              </w:rPr>
              <w:t>梧州市万秀区夏郢镇</w:t>
            </w:r>
          </w:p>
        </w:tc>
        <w:tc>
          <w:tcPr>
            <w:tcW w:w="2607" w:type="dxa"/>
            <w:noWrap w:val="0"/>
            <w:vAlign w:val="center"/>
          </w:tcPr>
          <w:p>
            <w:pPr>
              <w:spacing w:line="320" w:lineRule="exact"/>
              <w:jc w:val="center"/>
              <w:rPr>
                <w:rFonts w:ascii="宋体" w:hAnsi="宋体" w:eastAsia="宋体" w:cs="宋体"/>
                <w:color w:val="auto"/>
                <w:sz w:val="24"/>
                <w:szCs w:val="24"/>
              </w:rPr>
            </w:pPr>
            <w:r>
              <w:rPr>
                <w:rFonts w:ascii="宋体" w:hAnsi="宋体" w:eastAsia="宋体" w:cs="宋体"/>
                <w:color w:val="auto"/>
                <w:sz w:val="24"/>
                <w:szCs w:val="24"/>
              </w:rPr>
              <w:t>夏郢镇码头</w:t>
            </w:r>
            <w:r>
              <w:rPr>
                <w:rFonts w:ascii="宋体" w:hAnsi="宋体" w:eastAsia="宋体" w:cs="宋体"/>
                <w:color w:val="auto"/>
                <w:sz w:val="24"/>
                <w:szCs w:val="24"/>
              </w:rPr>
              <w:tab/>
            </w:r>
          </w:p>
        </w:tc>
        <w:tc>
          <w:tcPr>
            <w:tcW w:w="992" w:type="dxa"/>
            <w:noWrap w:val="0"/>
            <w:vAlign w:val="center"/>
          </w:tcPr>
          <w:p>
            <w:pPr>
              <w:spacing w:line="320" w:lineRule="exact"/>
              <w:jc w:val="center"/>
              <w:rPr>
                <w:rFonts w:ascii="宋体" w:hAnsi="宋体" w:eastAsia="宋体" w:cs="宋体"/>
                <w:color w:val="auto"/>
                <w:sz w:val="24"/>
                <w:szCs w:val="24"/>
              </w:rPr>
            </w:pPr>
            <w:r>
              <w:rPr>
                <w:rFonts w:hint="eastAsia" w:ascii="宋体" w:hAnsi="宋体" w:eastAsia="宋体" w:cs="宋体"/>
                <w:color w:val="auto"/>
                <w:sz w:val="24"/>
                <w:szCs w:val="24"/>
                <w:lang w:val="en-US" w:eastAsia="zh-CN"/>
              </w:rPr>
              <w:t>4</w:t>
            </w:r>
            <w:r>
              <w:rPr>
                <w:rFonts w:ascii="宋体" w:hAnsi="宋体" w:eastAsia="宋体" w:cs="宋体"/>
                <w:color w:val="auto"/>
                <w:sz w:val="24"/>
                <w:szCs w:val="24"/>
              </w:rPr>
              <w:t>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899" w:type="dxa"/>
            <w:vMerge w:val="restart"/>
            <w:noWrap w:val="0"/>
            <w:vAlign w:val="center"/>
          </w:tcPr>
          <w:p>
            <w:pPr>
              <w:spacing w:line="320" w:lineRule="exact"/>
              <w:jc w:val="both"/>
              <w:rPr>
                <w:rFonts w:hint="eastAsia" w:ascii="宋体" w:hAnsi="宋体" w:eastAsia="宋体"/>
                <w:sz w:val="24"/>
                <w:szCs w:val="24"/>
              </w:rPr>
            </w:pPr>
          </w:p>
          <w:p>
            <w:pPr>
              <w:spacing w:line="320" w:lineRule="exact"/>
              <w:jc w:val="both"/>
              <w:rPr>
                <w:rFonts w:ascii="宋体" w:hAnsi="宋体" w:eastAsia="宋体"/>
                <w:sz w:val="24"/>
                <w:szCs w:val="24"/>
              </w:rPr>
            </w:pPr>
            <w:r>
              <w:rPr>
                <w:rFonts w:hint="eastAsia" w:ascii="宋体" w:hAnsi="宋体" w:eastAsia="宋体"/>
                <w:sz w:val="24"/>
                <w:szCs w:val="24"/>
              </w:rPr>
              <w:t>梧州船舶检验中心藤县分中心（共</w:t>
            </w:r>
            <w:r>
              <w:rPr>
                <w:rFonts w:hint="eastAsia" w:ascii="宋体" w:hAnsi="宋体"/>
                <w:sz w:val="24"/>
                <w:szCs w:val="24"/>
                <w:lang w:val="en-US" w:eastAsia="zh-CN"/>
              </w:rPr>
              <w:t>96</w:t>
            </w:r>
            <w:r>
              <w:rPr>
                <w:rFonts w:hint="eastAsia" w:ascii="宋体" w:hAnsi="宋体" w:eastAsia="宋体"/>
                <w:sz w:val="24"/>
                <w:szCs w:val="24"/>
              </w:rPr>
              <w:t>艘）</w:t>
            </w:r>
          </w:p>
          <w:p>
            <w:pPr>
              <w:spacing w:line="320" w:lineRule="exact"/>
              <w:jc w:val="center"/>
              <w:rPr>
                <w:rFonts w:ascii="宋体" w:hAnsi="宋体" w:eastAsia="宋体"/>
                <w:sz w:val="24"/>
                <w:szCs w:val="24"/>
              </w:rPr>
            </w:pPr>
          </w:p>
          <w:p>
            <w:pPr>
              <w:spacing w:line="320" w:lineRule="exact"/>
              <w:jc w:val="left"/>
              <w:rPr>
                <w:rFonts w:hint="eastAsia" w:ascii="宋体" w:hAnsi="宋体" w:eastAsia="宋体"/>
                <w:sz w:val="24"/>
                <w:szCs w:val="24"/>
              </w:rPr>
            </w:pPr>
            <w:r>
              <w:rPr>
                <w:rFonts w:hint="eastAsia" w:ascii="宋体" w:hAnsi="宋体" w:eastAsia="宋体"/>
                <w:sz w:val="24"/>
                <w:szCs w:val="24"/>
              </w:rPr>
              <w:t>地址：长洲区龙海一路2号</w:t>
            </w:r>
          </w:p>
          <w:p>
            <w:pPr>
              <w:spacing w:line="320" w:lineRule="exact"/>
              <w:jc w:val="left"/>
              <w:rPr>
                <w:rFonts w:hint="eastAsia" w:ascii="宋体" w:hAnsi="宋体" w:eastAsia="宋体"/>
                <w:sz w:val="24"/>
                <w:szCs w:val="24"/>
              </w:rPr>
            </w:pPr>
          </w:p>
          <w:p>
            <w:pPr>
              <w:spacing w:line="320" w:lineRule="exact"/>
              <w:rPr>
                <w:rFonts w:hint="eastAsia" w:ascii="宋体" w:hAnsi="宋体" w:eastAsia="宋体"/>
                <w:sz w:val="24"/>
                <w:szCs w:val="24"/>
                <w:lang w:eastAsia="zh-CN"/>
              </w:rPr>
            </w:pPr>
            <w:r>
              <w:rPr>
                <w:rFonts w:hint="eastAsia" w:ascii="宋体" w:hAnsi="宋体" w:eastAsia="宋体"/>
                <w:sz w:val="24"/>
                <w:szCs w:val="24"/>
              </w:rPr>
              <w:t>联系人：</w:t>
            </w:r>
            <w:r>
              <w:rPr>
                <w:rFonts w:hint="eastAsia" w:ascii="宋体" w:hAnsi="宋体" w:eastAsia="宋体"/>
                <w:sz w:val="24"/>
                <w:szCs w:val="24"/>
                <w:lang w:val="en-US" w:eastAsia="zh-CN"/>
              </w:rPr>
              <w:t>李世活</w:t>
            </w:r>
          </w:p>
          <w:p>
            <w:pPr>
              <w:spacing w:line="320" w:lineRule="exact"/>
              <w:rPr>
                <w:rFonts w:hint="eastAsia" w:ascii="宋体" w:hAnsi="宋体" w:eastAsia="宋体"/>
                <w:sz w:val="24"/>
                <w:szCs w:val="24"/>
              </w:rPr>
            </w:pPr>
            <w:r>
              <w:rPr>
                <w:rFonts w:hint="eastAsia" w:ascii="宋体" w:hAnsi="宋体" w:eastAsia="宋体"/>
                <w:sz w:val="24"/>
                <w:szCs w:val="24"/>
              </w:rPr>
              <w:t>电话：2839678</w:t>
            </w:r>
          </w:p>
          <w:p>
            <w:pPr>
              <w:spacing w:line="320" w:lineRule="exact"/>
              <w:rPr>
                <w:rFonts w:hint="eastAsia" w:ascii="宋体" w:hAnsi="宋体" w:eastAsia="宋体"/>
                <w:sz w:val="24"/>
                <w:szCs w:val="24"/>
              </w:rPr>
            </w:pPr>
          </w:p>
        </w:tc>
        <w:tc>
          <w:tcPr>
            <w:tcW w:w="1376" w:type="dxa"/>
            <w:vMerge w:val="restart"/>
            <w:noWrap w:val="0"/>
            <w:vAlign w:val="center"/>
          </w:tcPr>
          <w:p>
            <w:pPr>
              <w:spacing w:line="320" w:lineRule="exact"/>
              <w:jc w:val="center"/>
              <w:rPr>
                <w:rFonts w:ascii="宋体" w:hAnsi="宋体" w:eastAsia="宋体" w:cs="宋体"/>
                <w:sz w:val="24"/>
                <w:szCs w:val="24"/>
              </w:rPr>
            </w:pPr>
            <w:r>
              <w:rPr>
                <w:rFonts w:hint="default" w:ascii="宋体" w:hAnsi="宋体" w:eastAsia="宋体" w:cs="宋体"/>
                <w:sz w:val="24"/>
                <w:szCs w:val="24"/>
                <w:lang w:val="en"/>
              </w:rPr>
              <w:t>2</w:t>
            </w:r>
            <w:r>
              <w:rPr>
                <w:rFonts w:hint="eastAsia" w:ascii="宋体" w:hAnsi="宋体" w:eastAsia="宋体" w:cs="宋体"/>
                <w:sz w:val="24"/>
                <w:szCs w:val="24"/>
              </w:rPr>
              <w:t>月</w:t>
            </w:r>
            <w:r>
              <w:rPr>
                <w:rFonts w:hint="eastAsia" w:ascii="宋体" w:hAnsi="宋体" w:eastAsia="宋体" w:cs="宋体"/>
                <w:sz w:val="24"/>
                <w:szCs w:val="24"/>
                <w:lang w:eastAsia="zh-CN"/>
              </w:rPr>
              <w:t>中</w:t>
            </w:r>
            <w:r>
              <w:rPr>
                <w:rFonts w:hint="eastAsia" w:ascii="宋体" w:hAnsi="宋体" w:eastAsia="宋体" w:cs="宋体"/>
                <w:sz w:val="24"/>
                <w:szCs w:val="24"/>
              </w:rPr>
              <w:t>旬</w:t>
            </w:r>
          </w:p>
        </w:tc>
        <w:tc>
          <w:tcPr>
            <w:tcW w:w="3301" w:type="dxa"/>
            <w:noWrap w:val="0"/>
            <w:vAlign w:val="center"/>
          </w:tcPr>
          <w:p>
            <w:pPr>
              <w:spacing w:line="320" w:lineRule="exact"/>
              <w:jc w:val="center"/>
              <w:rPr>
                <w:rFonts w:ascii="宋体" w:hAnsi="宋体" w:eastAsia="宋体" w:cs="宋体"/>
                <w:color w:val="auto"/>
                <w:sz w:val="24"/>
                <w:szCs w:val="24"/>
              </w:rPr>
            </w:pPr>
            <w:r>
              <w:rPr>
                <w:rFonts w:hint="eastAsia" w:ascii="宋体" w:hAnsi="宋体" w:eastAsia="宋体" w:cs="宋体"/>
                <w:color w:val="auto"/>
                <w:sz w:val="24"/>
                <w:szCs w:val="24"/>
              </w:rPr>
              <w:t>濛江镇</w:t>
            </w:r>
          </w:p>
        </w:tc>
        <w:tc>
          <w:tcPr>
            <w:tcW w:w="2607" w:type="dxa"/>
            <w:noWrap w:val="0"/>
            <w:vAlign w:val="center"/>
          </w:tcPr>
          <w:p>
            <w:pPr>
              <w:spacing w:line="320" w:lineRule="exact"/>
              <w:jc w:val="center"/>
              <w:rPr>
                <w:rFonts w:ascii="宋体" w:hAnsi="宋体" w:eastAsia="宋体" w:cs="宋体"/>
                <w:color w:val="auto"/>
                <w:sz w:val="24"/>
                <w:szCs w:val="24"/>
              </w:rPr>
            </w:pPr>
            <w:r>
              <w:rPr>
                <w:rFonts w:hint="eastAsia" w:ascii="宋体" w:hAnsi="宋体" w:eastAsia="宋体" w:cs="宋体"/>
                <w:color w:val="auto"/>
                <w:sz w:val="24"/>
                <w:szCs w:val="24"/>
              </w:rPr>
              <w:t>濛江大码头</w:t>
            </w:r>
          </w:p>
        </w:tc>
        <w:tc>
          <w:tcPr>
            <w:tcW w:w="992" w:type="dxa"/>
            <w:noWrap w:val="0"/>
            <w:vAlign w:val="center"/>
          </w:tcPr>
          <w:p>
            <w:pPr>
              <w:spacing w:line="320" w:lineRule="exact"/>
              <w:jc w:val="center"/>
              <w:rPr>
                <w:rFonts w:ascii="宋体" w:hAnsi="宋体" w:eastAsia="宋体" w:cs="宋体"/>
                <w:color w:val="auto"/>
                <w:sz w:val="24"/>
                <w:szCs w:val="24"/>
              </w:rPr>
            </w:pPr>
            <w:r>
              <w:rPr>
                <w:rFonts w:hint="eastAsia" w:ascii="宋体" w:hAnsi="宋体" w:eastAsia="宋体" w:cs="宋体"/>
                <w:color w:val="auto"/>
                <w:sz w:val="24"/>
                <w:szCs w:val="24"/>
                <w:lang w:val="en-US" w:eastAsia="zh-CN"/>
              </w:rPr>
              <w:t>13</w:t>
            </w:r>
            <w:r>
              <w:rPr>
                <w:rFonts w:hint="eastAsia" w:ascii="宋体" w:hAnsi="宋体" w:eastAsia="宋体" w:cs="宋体"/>
                <w:color w:val="auto"/>
                <w:sz w:val="24"/>
                <w:szCs w:val="24"/>
              </w:rPr>
              <w:t>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2" w:hRule="atLeast"/>
        </w:trPr>
        <w:tc>
          <w:tcPr>
            <w:tcW w:w="1899" w:type="dxa"/>
            <w:vMerge w:val="continue"/>
            <w:noWrap w:val="0"/>
            <w:vAlign w:val="top"/>
          </w:tcPr>
          <w:p>
            <w:pPr>
              <w:spacing w:line="320" w:lineRule="exact"/>
              <w:rPr>
                <w:rFonts w:ascii="宋体" w:hAnsi="宋体" w:eastAsia="宋体"/>
                <w:sz w:val="24"/>
                <w:szCs w:val="24"/>
              </w:rPr>
            </w:pPr>
          </w:p>
        </w:tc>
        <w:tc>
          <w:tcPr>
            <w:tcW w:w="1376" w:type="dxa"/>
            <w:vMerge w:val="continue"/>
            <w:noWrap w:val="0"/>
            <w:vAlign w:val="center"/>
          </w:tcPr>
          <w:p>
            <w:pPr>
              <w:spacing w:line="320" w:lineRule="exact"/>
              <w:jc w:val="center"/>
              <w:rPr>
                <w:rFonts w:ascii="宋体" w:hAnsi="宋体" w:eastAsia="宋体" w:cs="宋体"/>
                <w:sz w:val="24"/>
                <w:szCs w:val="24"/>
              </w:rPr>
            </w:pPr>
          </w:p>
        </w:tc>
        <w:tc>
          <w:tcPr>
            <w:tcW w:w="3301" w:type="dxa"/>
            <w:noWrap w:val="0"/>
            <w:vAlign w:val="center"/>
          </w:tcPr>
          <w:p>
            <w:pPr>
              <w:spacing w:line="320" w:lineRule="exact"/>
              <w:jc w:val="center"/>
              <w:rPr>
                <w:rFonts w:ascii="宋体" w:hAnsi="宋体" w:eastAsia="宋体" w:cs="宋体"/>
                <w:sz w:val="24"/>
                <w:szCs w:val="24"/>
              </w:rPr>
            </w:pPr>
            <w:r>
              <w:rPr>
                <w:rFonts w:hint="eastAsia" w:ascii="宋体" w:hAnsi="宋体" w:eastAsia="宋体" w:cs="宋体"/>
                <w:sz w:val="24"/>
                <w:szCs w:val="24"/>
              </w:rPr>
              <w:t>天平镇</w:t>
            </w:r>
          </w:p>
        </w:tc>
        <w:tc>
          <w:tcPr>
            <w:tcW w:w="2607" w:type="dxa"/>
            <w:noWrap w:val="0"/>
            <w:vAlign w:val="center"/>
          </w:tcPr>
          <w:p>
            <w:pPr>
              <w:spacing w:line="320" w:lineRule="exact"/>
              <w:jc w:val="center"/>
              <w:rPr>
                <w:rFonts w:ascii="宋体" w:hAnsi="宋体" w:eastAsia="宋体" w:cs="宋体"/>
                <w:sz w:val="24"/>
                <w:szCs w:val="24"/>
              </w:rPr>
            </w:pPr>
            <w:r>
              <w:rPr>
                <w:rFonts w:hint="eastAsia" w:ascii="宋体" w:hAnsi="宋体" w:eastAsia="宋体" w:cs="宋体"/>
                <w:sz w:val="24"/>
                <w:szCs w:val="24"/>
              </w:rPr>
              <w:t>天平塘冲码头</w:t>
            </w:r>
          </w:p>
        </w:tc>
        <w:tc>
          <w:tcPr>
            <w:tcW w:w="992" w:type="dxa"/>
            <w:noWrap w:val="0"/>
            <w:vAlign w:val="center"/>
          </w:tcPr>
          <w:p>
            <w:pPr>
              <w:spacing w:line="320" w:lineRule="exact"/>
              <w:jc w:val="center"/>
              <w:rPr>
                <w:rFonts w:ascii="宋体" w:hAnsi="宋体" w:eastAsia="宋体" w:cs="宋体"/>
                <w:color w:val="auto"/>
                <w:sz w:val="24"/>
                <w:szCs w:val="24"/>
              </w:rPr>
            </w:pPr>
            <w:r>
              <w:rPr>
                <w:rFonts w:ascii="宋体" w:hAnsi="宋体" w:eastAsia="宋体" w:cs="宋体"/>
                <w:color w:val="auto"/>
                <w:sz w:val="24"/>
                <w:szCs w:val="24"/>
              </w:rPr>
              <w:t>2</w:t>
            </w:r>
            <w:r>
              <w:rPr>
                <w:rFonts w:hint="eastAsia" w:ascii="宋体" w:hAnsi="宋体" w:eastAsia="宋体" w:cs="宋体"/>
                <w:color w:val="auto"/>
                <w:sz w:val="24"/>
                <w:szCs w:val="24"/>
                <w:lang w:val="en-US" w:eastAsia="zh-CN"/>
              </w:rPr>
              <w:t>4</w:t>
            </w:r>
            <w:r>
              <w:rPr>
                <w:rFonts w:hint="eastAsia" w:ascii="宋体" w:hAnsi="宋体" w:eastAsia="宋体" w:cs="宋体"/>
                <w:color w:val="auto"/>
                <w:sz w:val="24"/>
                <w:szCs w:val="24"/>
              </w:rPr>
              <w:t>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1899" w:type="dxa"/>
            <w:vMerge w:val="continue"/>
            <w:noWrap w:val="0"/>
            <w:vAlign w:val="top"/>
          </w:tcPr>
          <w:p>
            <w:pPr>
              <w:spacing w:line="320" w:lineRule="exact"/>
              <w:rPr>
                <w:rFonts w:ascii="宋体" w:hAnsi="宋体" w:eastAsia="宋体"/>
                <w:sz w:val="24"/>
                <w:szCs w:val="24"/>
              </w:rPr>
            </w:pPr>
          </w:p>
        </w:tc>
        <w:tc>
          <w:tcPr>
            <w:tcW w:w="1376" w:type="dxa"/>
            <w:vMerge w:val="continue"/>
            <w:noWrap w:val="0"/>
            <w:vAlign w:val="center"/>
          </w:tcPr>
          <w:p>
            <w:pPr>
              <w:spacing w:line="320" w:lineRule="exact"/>
              <w:jc w:val="center"/>
              <w:rPr>
                <w:rFonts w:ascii="宋体" w:hAnsi="宋体" w:eastAsia="宋体" w:cs="宋体"/>
                <w:sz w:val="24"/>
                <w:szCs w:val="24"/>
              </w:rPr>
            </w:pPr>
          </w:p>
        </w:tc>
        <w:tc>
          <w:tcPr>
            <w:tcW w:w="3301" w:type="dxa"/>
            <w:noWrap w:val="0"/>
            <w:vAlign w:val="center"/>
          </w:tcPr>
          <w:p>
            <w:pPr>
              <w:spacing w:line="320" w:lineRule="exact"/>
              <w:jc w:val="center"/>
              <w:rPr>
                <w:rFonts w:ascii="宋体" w:hAnsi="宋体" w:eastAsia="宋体" w:cs="宋体"/>
                <w:sz w:val="24"/>
                <w:szCs w:val="24"/>
              </w:rPr>
            </w:pPr>
            <w:r>
              <w:rPr>
                <w:rFonts w:hint="eastAsia" w:ascii="宋体" w:hAnsi="宋体" w:eastAsia="宋体" w:cs="宋体"/>
                <w:sz w:val="24"/>
                <w:szCs w:val="24"/>
              </w:rPr>
              <w:t>藤州镇</w:t>
            </w:r>
          </w:p>
        </w:tc>
        <w:tc>
          <w:tcPr>
            <w:tcW w:w="2607" w:type="dxa"/>
            <w:noWrap w:val="0"/>
            <w:vAlign w:val="center"/>
          </w:tcPr>
          <w:p>
            <w:pPr>
              <w:spacing w:line="320" w:lineRule="exact"/>
              <w:jc w:val="center"/>
              <w:rPr>
                <w:rFonts w:ascii="宋体" w:hAnsi="宋体" w:eastAsia="宋体" w:cs="宋体"/>
                <w:sz w:val="24"/>
                <w:szCs w:val="24"/>
              </w:rPr>
            </w:pPr>
            <w:r>
              <w:rPr>
                <w:rFonts w:hint="eastAsia" w:ascii="宋体" w:hAnsi="宋体" w:eastAsia="宋体" w:cs="宋体"/>
                <w:sz w:val="24"/>
                <w:szCs w:val="24"/>
              </w:rPr>
              <w:t>藤州镇各渡口码头</w:t>
            </w:r>
          </w:p>
        </w:tc>
        <w:tc>
          <w:tcPr>
            <w:tcW w:w="992" w:type="dxa"/>
            <w:noWrap w:val="0"/>
            <w:vAlign w:val="center"/>
          </w:tcPr>
          <w:p>
            <w:pPr>
              <w:spacing w:line="320" w:lineRule="exact"/>
              <w:jc w:val="center"/>
              <w:rPr>
                <w:rFonts w:ascii="宋体" w:hAnsi="宋体" w:eastAsia="宋体" w:cs="宋体"/>
                <w:color w:val="auto"/>
                <w:sz w:val="24"/>
                <w:szCs w:val="24"/>
              </w:rPr>
            </w:pPr>
            <w:r>
              <w:rPr>
                <w:rFonts w:ascii="宋体" w:hAnsi="宋体" w:eastAsia="宋体" w:cs="宋体"/>
                <w:color w:val="auto"/>
                <w:sz w:val="24"/>
                <w:szCs w:val="24"/>
              </w:rPr>
              <w:t>1</w:t>
            </w:r>
            <w:r>
              <w:rPr>
                <w:rFonts w:hint="eastAsia" w:ascii="宋体" w:hAnsi="宋体" w:eastAsia="宋体" w:cs="宋体"/>
                <w:color w:val="auto"/>
                <w:sz w:val="24"/>
                <w:szCs w:val="24"/>
                <w:lang w:val="en-US" w:eastAsia="zh-CN"/>
              </w:rPr>
              <w:t>8</w:t>
            </w:r>
            <w:r>
              <w:rPr>
                <w:rFonts w:hint="eastAsia" w:ascii="宋体" w:hAnsi="宋体" w:eastAsia="宋体" w:cs="宋体"/>
                <w:color w:val="auto"/>
                <w:sz w:val="24"/>
                <w:szCs w:val="24"/>
              </w:rPr>
              <w:t>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7" w:hRule="atLeast"/>
        </w:trPr>
        <w:tc>
          <w:tcPr>
            <w:tcW w:w="1899" w:type="dxa"/>
            <w:vMerge w:val="continue"/>
            <w:noWrap w:val="0"/>
            <w:vAlign w:val="top"/>
          </w:tcPr>
          <w:p>
            <w:pPr>
              <w:spacing w:line="320" w:lineRule="exact"/>
              <w:rPr>
                <w:rFonts w:ascii="宋体" w:hAnsi="宋体" w:eastAsia="宋体"/>
                <w:sz w:val="24"/>
                <w:szCs w:val="24"/>
              </w:rPr>
            </w:pPr>
          </w:p>
        </w:tc>
        <w:tc>
          <w:tcPr>
            <w:tcW w:w="1376" w:type="dxa"/>
            <w:vMerge w:val="restart"/>
            <w:noWrap w:val="0"/>
            <w:vAlign w:val="center"/>
          </w:tcPr>
          <w:p>
            <w:pPr>
              <w:spacing w:line="320" w:lineRule="exact"/>
              <w:jc w:val="center"/>
              <w:rPr>
                <w:rFonts w:ascii="宋体" w:hAnsi="宋体" w:eastAsia="宋体" w:cs="宋体"/>
                <w:sz w:val="24"/>
                <w:szCs w:val="24"/>
              </w:rPr>
            </w:pPr>
            <w:r>
              <w:rPr>
                <w:rFonts w:hint="eastAsia" w:ascii="宋体" w:hAnsi="宋体" w:eastAsia="宋体" w:cs="宋体"/>
                <w:sz w:val="24"/>
                <w:szCs w:val="24"/>
                <w:lang w:val="en-US" w:eastAsia="zh-CN"/>
              </w:rPr>
              <w:t>5</w:t>
            </w:r>
            <w:r>
              <w:rPr>
                <w:rFonts w:hint="eastAsia" w:ascii="宋体" w:hAnsi="宋体" w:eastAsia="宋体" w:cs="宋体"/>
                <w:sz w:val="24"/>
                <w:szCs w:val="24"/>
              </w:rPr>
              <w:t>月</w:t>
            </w:r>
            <w:r>
              <w:rPr>
                <w:rFonts w:hint="eastAsia" w:ascii="宋体" w:hAnsi="宋体" w:eastAsia="宋体" w:cs="宋体"/>
                <w:sz w:val="24"/>
                <w:szCs w:val="24"/>
                <w:lang w:eastAsia="zh-CN"/>
              </w:rPr>
              <w:t>中</w:t>
            </w:r>
            <w:r>
              <w:rPr>
                <w:rFonts w:hint="eastAsia" w:ascii="宋体" w:hAnsi="宋体" w:eastAsia="宋体" w:cs="宋体"/>
                <w:sz w:val="24"/>
                <w:szCs w:val="24"/>
              </w:rPr>
              <w:t>旬</w:t>
            </w:r>
          </w:p>
        </w:tc>
        <w:tc>
          <w:tcPr>
            <w:tcW w:w="3301" w:type="dxa"/>
            <w:noWrap w:val="0"/>
            <w:vAlign w:val="center"/>
          </w:tcPr>
          <w:p>
            <w:pPr>
              <w:spacing w:line="320" w:lineRule="exact"/>
              <w:jc w:val="center"/>
              <w:rPr>
                <w:rFonts w:hint="eastAsia" w:ascii="宋体" w:hAnsi="宋体" w:eastAsia="宋体" w:cs="宋体"/>
                <w:sz w:val="24"/>
                <w:szCs w:val="24"/>
                <w:lang w:eastAsia="zh-CN"/>
              </w:rPr>
            </w:pPr>
            <w:r>
              <w:rPr>
                <w:rFonts w:hint="eastAsia" w:ascii="宋体" w:hAnsi="宋体" w:eastAsia="宋体" w:cs="宋体"/>
                <w:sz w:val="24"/>
                <w:szCs w:val="24"/>
              </w:rPr>
              <w:t>金鸡镇</w:t>
            </w:r>
          </w:p>
        </w:tc>
        <w:tc>
          <w:tcPr>
            <w:tcW w:w="2607" w:type="dxa"/>
            <w:noWrap w:val="0"/>
            <w:vAlign w:val="center"/>
          </w:tcPr>
          <w:p>
            <w:pPr>
              <w:spacing w:line="320" w:lineRule="exact"/>
              <w:jc w:val="center"/>
              <w:rPr>
                <w:rFonts w:ascii="宋体" w:hAnsi="宋体" w:eastAsia="宋体" w:cs="宋体"/>
                <w:sz w:val="24"/>
                <w:szCs w:val="24"/>
              </w:rPr>
            </w:pPr>
            <w:r>
              <w:rPr>
                <w:rFonts w:hint="eastAsia" w:ascii="宋体" w:hAnsi="宋体" w:eastAsia="宋体" w:cs="宋体"/>
                <w:sz w:val="24"/>
                <w:szCs w:val="24"/>
                <w:lang w:eastAsia="zh-CN"/>
              </w:rPr>
              <w:t>金</w:t>
            </w:r>
            <w:r>
              <w:rPr>
                <w:rFonts w:hint="eastAsia" w:ascii="宋体" w:hAnsi="宋体" w:eastAsia="宋体" w:cs="宋体"/>
                <w:sz w:val="24"/>
                <w:szCs w:val="24"/>
              </w:rPr>
              <w:t>鸡镇陈屋码头、上码头、新中渡口</w:t>
            </w:r>
          </w:p>
        </w:tc>
        <w:tc>
          <w:tcPr>
            <w:tcW w:w="992" w:type="dxa"/>
            <w:noWrap w:val="0"/>
            <w:vAlign w:val="center"/>
          </w:tcPr>
          <w:p>
            <w:pPr>
              <w:spacing w:line="320" w:lineRule="exact"/>
              <w:jc w:val="center"/>
              <w:rPr>
                <w:rFonts w:hint="default" w:ascii="宋体" w:hAnsi="宋体" w:eastAsia="宋体" w:cs="宋体"/>
                <w:sz w:val="24"/>
                <w:szCs w:val="24"/>
                <w:lang w:val="en-US" w:eastAsia="zh-CN"/>
              </w:rPr>
            </w:pPr>
            <w:r>
              <w:rPr>
                <w:rFonts w:hint="eastAsia" w:ascii="宋体" w:hAnsi="宋体" w:cs="宋体"/>
                <w:sz w:val="24"/>
                <w:szCs w:val="24"/>
                <w:lang w:val="en-US" w:eastAsia="zh-CN"/>
              </w:rPr>
              <w:t>20艘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5" w:hRule="atLeast"/>
        </w:trPr>
        <w:tc>
          <w:tcPr>
            <w:tcW w:w="1899" w:type="dxa"/>
            <w:vMerge w:val="continue"/>
            <w:noWrap w:val="0"/>
            <w:vAlign w:val="top"/>
          </w:tcPr>
          <w:p>
            <w:pPr>
              <w:spacing w:line="320" w:lineRule="exact"/>
              <w:rPr>
                <w:rFonts w:ascii="宋体" w:hAnsi="宋体" w:eastAsia="宋体"/>
                <w:sz w:val="24"/>
                <w:szCs w:val="24"/>
              </w:rPr>
            </w:pPr>
          </w:p>
        </w:tc>
        <w:tc>
          <w:tcPr>
            <w:tcW w:w="1376" w:type="dxa"/>
            <w:vMerge w:val="continue"/>
            <w:noWrap w:val="0"/>
            <w:vAlign w:val="center"/>
          </w:tcPr>
          <w:p>
            <w:pPr>
              <w:spacing w:line="320" w:lineRule="exact"/>
              <w:jc w:val="center"/>
              <w:rPr>
                <w:rFonts w:ascii="宋体" w:hAnsi="宋体" w:eastAsia="宋体" w:cs="宋体"/>
                <w:sz w:val="24"/>
                <w:szCs w:val="24"/>
              </w:rPr>
            </w:pPr>
          </w:p>
        </w:tc>
        <w:tc>
          <w:tcPr>
            <w:tcW w:w="3301" w:type="dxa"/>
            <w:noWrap w:val="0"/>
            <w:vAlign w:val="center"/>
          </w:tcPr>
          <w:p>
            <w:pPr>
              <w:spacing w:line="320" w:lineRule="exact"/>
              <w:jc w:val="center"/>
              <w:rPr>
                <w:rFonts w:ascii="宋体" w:hAnsi="宋体" w:eastAsia="宋体" w:cs="宋体"/>
                <w:color w:val="auto"/>
                <w:sz w:val="24"/>
                <w:szCs w:val="24"/>
              </w:rPr>
            </w:pPr>
            <w:r>
              <w:rPr>
                <w:rFonts w:hint="eastAsia" w:ascii="宋体" w:hAnsi="宋体" w:eastAsia="宋体" w:cs="宋体"/>
                <w:color w:val="auto"/>
                <w:sz w:val="24"/>
                <w:szCs w:val="24"/>
              </w:rPr>
              <w:t>象棋镇</w:t>
            </w:r>
          </w:p>
        </w:tc>
        <w:tc>
          <w:tcPr>
            <w:tcW w:w="2607" w:type="dxa"/>
            <w:noWrap w:val="0"/>
            <w:vAlign w:val="center"/>
          </w:tcPr>
          <w:p>
            <w:pPr>
              <w:spacing w:line="320" w:lineRule="exact"/>
              <w:jc w:val="center"/>
              <w:rPr>
                <w:rFonts w:hint="eastAsia" w:ascii="宋体" w:hAnsi="宋体" w:eastAsia="宋体" w:cs="宋体"/>
                <w:color w:val="auto"/>
                <w:sz w:val="24"/>
                <w:szCs w:val="24"/>
                <w:lang w:eastAsia="zh-CN"/>
              </w:rPr>
            </w:pPr>
            <w:r>
              <w:rPr>
                <w:rFonts w:hint="eastAsia" w:ascii="宋体" w:hAnsi="宋体" w:eastAsia="宋体" w:cs="宋体"/>
                <w:color w:val="auto"/>
                <w:sz w:val="24"/>
                <w:szCs w:val="24"/>
                <w:lang w:eastAsia="zh-CN"/>
              </w:rPr>
              <w:t>象棋镇码头</w:t>
            </w:r>
          </w:p>
        </w:tc>
        <w:tc>
          <w:tcPr>
            <w:tcW w:w="992" w:type="dxa"/>
            <w:noWrap w:val="0"/>
            <w:vAlign w:val="center"/>
          </w:tcPr>
          <w:p>
            <w:pPr>
              <w:spacing w:line="320" w:lineRule="exact"/>
              <w:jc w:val="center"/>
              <w:rPr>
                <w:rFonts w:hint="eastAsia" w:ascii="宋体" w:hAnsi="宋体" w:eastAsia="宋体" w:cs="宋体"/>
                <w:sz w:val="24"/>
                <w:szCs w:val="24"/>
                <w:lang w:eastAsia="zh-CN"/>
              </w:rPr>
            </w:pPr>
            <w:r>
              <w:rPr>
                <w:rFonts w:hint="eastAsia" w:ascii="宋体" w:hAnsi="宋体" w:cs="宋体"/>
                <w:sz w:val="24"/>
                <w:szCs w:val="24"/>
                <w:lang w:val="en-US" w:eastAsia="zh-CN"/>
              </w:rPr>
              <w:t>8</w:t>
            </w:r>
            <w:r>
              <w:rPr>
                <w:rFonts w:hint="eastAsia" w:ascii="宋体" w:hAnsi="宋体" w:eastAsia="宋体" w:cs="宋体"/>
                <w:sz w:val="24"/>
                <w:szCs w:val="24"/>
              </w:rPr>
              <w:t>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1" w:hRule="atLeast"/>
        </w:trPr>
        <w:tc>
          <w:tcPr>
            <w:tcW w:w="1899" w:type="dxa"/>
            <w:vMerge w:val="continue"/>
            <w:noWrap w:val="0"/>
            <w:vAlign w:val="top"/>
          </w:tcPr>
          <w:p>
            <w:pPr>
              <w:spacing w:line="320" w:lineRule="exact"/>
              <w:rPr>
                <w:rFonts w:ascii="宋体" w:hAnsi="宋体" w:eastAsia="宋体"/>
                <w:sz w:val="24"/>
                <w:szCs w:val="24"/>
              </w:rPr>
            </w:pPr>
          </w:p>
        </w:tc>
        <w:tc>
          <w:tcPr>
            <w:tcW w:w="1376" w:type="dxa"/>
            <w:vMerge w:val="restart"/>
            <w:noWrap w:val="0"/>
            <w:vAlign w:val="center"/>
          </w:tcPr>
          <w:p>
            <w:pPr>
              <w:spacing w:line="320" w:lineRule="exact"/>
              <w:jc w:val="center"/>
              <w:rPr>
                <w:rFonts w:ascii="宋体" w:hAnsi="宋体" w:eastAsia="宋体" w:cs="宋体"/>
                <w:sz w:val="24"/>
                <w:szCs w:val="24"/>
              </w:rPr>
            </w:pPr>
            <w:r>
              <w:rPr>
                <w:rFonts w:hint="eastAsia" w:ascii="宋体" w:hAnsi="宋体" w:eastAsia="宋体" w:cs="宋体"/>
                <w:sz w:val="24"/>
                <w:szCs w:val="24"/>
                <w:lang w:val="en-US" w:eastAsia="zh-CN"/>
              </w:rPr>
              <w:t>7</w:t>
            </w:r>
            <w:r>
              <w:rPr>
                <w:rFonts w:hint="eastAsia" w:ascii="宋体" w:hAnsi="宋体" w:eastAsia="宋体" w:cs="宋体"/>
                <w:sz w:val="24"/>
                <w:szCs w:val="24"/>
              </w:rPr>
              <w:t>月</w:t>
            </w:r>
            <w:r>
              <w:rPr>
                <w:rFonts w:hint="eastAsia" w:ascii="宋体" w:hAnsi="宋体" w:eastAsia="宋体" w:cs="宋体"/>
                <w:sz w:val="24"/>
                <w:szCs w:val="24"/>
                <w:lang w:eastAsia="zh-CN"/>
              </w:rPr>
              <w:t>下</w:t>
            </w:r>
            <w:r>
              <w:rPr>
                <w:rFonts w:hint="eastAsia" w:ascii="宋体" w:hAnsi="宋体" w:eastAsia="宋体" w:cs="宋体"/>
                <w:sz w:val="24"/>
                <w:szCs w:val="24"/>
              </w:rPr>
              <w:t>旬</w:t>
            </w:r>
          </w:p>
        </w:tc>
        <w:tc>
          <w:tcPr>
            <w:tcW w:w="3301" w:type="dxa"/>
            <w:noWrap w:val="0"/>
            <w:vAlign w:val="center"/>
          </w:tcPr>
          <w:p>
            <w:pPr>
              <w:spacing w:line="320" w:lineRule="exact"/>
              <w:ind w:firstLine="960" w:firstLineChars="400"/>
              <w:jc w:val="both"/>
              <w:rPr>
                <w:rFonts w:ascii="宋体" w:hAnsi="宋体" w:eastAsia="宋体" w:cs="宋体"/>
                <w:sz w:val="24"/>
                <w:szCs w:val="24"/>
              </w:rPr>
            </w:pPr>
            <w:r>
              <w:rPr>
                <w:rFonts w:hint="eastAsia" w:ascii="宋体" w:hAnsi="宋体" w:eastAsia="宋体" w:cs="宋体"/>
                <w:sz w:val="24"/>
                <w:szCs w:val="24"/>
              </w:rPr>
              <w:t>塘步镇</w:t>
            </w:r>
          </w:p>
        </w:tc>
        <w:tc>
          <w:tcPr>
            <w:tcW w:w="2607" w:type="dxa"/>
            <w:noWrap w:val="0"/>
            <w:vAlign w:val="center"/>
          </w:tcPr>
          <w:p>
            <w:pPr>
              <w:spacing w:line="320" w:lineRule="exact"/>
              <w:rPr>
                <w:rFonts w:ascii="宋体" w:hAnsi="宋体" w:eastAsia="宋体" w:cs="宋体"/>
                <w:sz w:val="24"/>
                <w:szCs w:val="24"/>
              </w:rPr>
            </w:pPr>
            <w:r>
              <w:rPr>
                <w:rFonts w:hint="eastAsia" w:ascii="宋体" w:hAnsi="宋体" w:eastAsia="宋体" w:cs="宋体"/>
                <w:sz w:val="24"/>
                <w:szCs w:val="24"/>
              </w:rPr>
              <w:t>南安、赤水码头</w:t>
            </w:r>
          </w:p>
        </w:tc>
        <w:tc>
          <w:tcPr>
            <w:tcW w:w="992" w:type="dxa"/>
            <w:noWrap w:val="0"/>
            <w:vAlign w:val="center"/>
          </w:tcPr>
          <w:p>
            <w:pPr>
              <w:spacing w:line="320" w:lineRule="exact"/>
              <w:jc w:val="center"/>
              <w:rPr>
                <w:rFonts w:ascii="宋体" w:hAnsi="宋体" w:eastAsia="宋体" w:cs="宋体"/>
                <w:sz w:val="24"/>
                <w:szCs w:val="24"/>
              </w:rPr>
            </w:pPr>
            <w:r>
              <w:rPr>
                <w:rFonts w:hint="eastAsia" w:ascii="宋体" w:hAnsi="宋体" w:cs="宋体"/>
                <w:sz w:val="24"/>
                <w:szCs w:val="24"/>
                <w:lang w:val="en-US" w:eastAsia="zh-CN"/>
              </w:rPr>
              <w:t>8</w:t>
            </w:r>
            <w:r>
              <w:rPr>
                <w:rFonts w:hint="eastAsia" w:ascii="宋体" w:hAnsi="宋体" w:eastAsia="宋体" w:cs="宋体"/>
                <w:sz w:val="24"/>
                <w:szCs w:val="24"/>
              </w:rPr>
              <w:t>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899" w:type="dxa"/>
            <w:vMerge w:val="continue"/>
            <w:noWrap w:val="0"/>
            <w:vAlign w:val="top"/>
          </w:tcPr>
          <w:p>
            <w:pPr>
              <w:spacing w:line="320" w:lineRule="exact"/>
              <w:rPr>
                <w:rFonts w:ascii="宋体" w:hAnsi="宋体" w:eastAsia="宋体"/>
                <w:sz w:val="24"/>
                <w:szCs w:val="24"/>
              </w:rPr>
            </w:pPr>
          </w:p>
        </w:tc>
        <w:tc>
          <w:tcPr>
            <w:tcW w:w="1376" w:type="dxa"/>
            <w:vMerge w:val="continue"/>
            <w:noWrap w:val="0"/>
            <w:vAlign w:val="center"/>
          </w:tcPr>
          <w:p>
            <w:pPr>
              <w:spacing w:line="320" w:lineRule="exact"/>
              <w:jc w:val="center"/>
              <w:rPr>
                <w:rFonts w:ascii="宋体" w:hAnsi="宋体" w:eastAsia="宋体" w:cs="宋体"/>
                <w:sz w:val="24"/>
                <w:szCs w:val="24"/>
              </w:rPr>
            </w:pPr>
          </w:p>
        </w:tc>
        <w:tc>
          <w:tcPr>
            <w:tcW w:w="3301" w:type="dxa"/>
            <w:noWrap w:val="0"/>
            <w:vAlign w:val="center"/>
          </w:tcPr>
          <w:p>
            <w:pPr>
              <w:spacing w:line="320" w:lineRule="exact"/>
              <w:ind w:firstLine="960" w:firstLineChars="400"/>
              <w:jc w:val="both"/>
              <w:rPr>
                <w:rFonts w:ascii="宋体" w:hAnsi="宋体" w:eastAsia="宋体" w:cs="宋体"/>
                <w:sz w:val="24"/>
                <w:szCs w:val="24"/>
              </w:rPr>
            </w:pPr>
            <w:r>
              <w:rPr>
                <w:rFonts w:hint="eastAsia" w:ascii="宋体" w:hAnsi="宋体" w:eastAsia="宋体" w:cs="宋体"/>
                <w:sz w:val="24"/>
                <w:szCs w:val="24"/>
              </w:rPr>
              <w:t>太平镇</w:t>
            </w:r>
          </w:p>
        </w:tc>
        <w:tc>
          <w:tcPr>
            <w:tcW w:w="2607" w:type="dxa"/>
            <w:noWrap w:val="0"/>
            <w:vAlign w:val="center"/>
          </w:tcPr>
          <w:p>
            <w:pPr>
              <w:spacing w:line="320" w:lineRule="exact"/>
              <w:rPr>
                <w:rFonts w:ascii="宋体" w:hAnsi="宋体" w:eastAsia="宋体" w:cs="宋体"/>
                <w:sz w:val="24"/>
                <w:szCs w:val="24"/>
              </w:rPr>
            </w:pPr>
            <w:r>
              <w:rPr>
                <w:rFonts w:hint="eastAsia" w:ascii="宋体" w:hAnsi="宋体" w:eastAsia="宋体" w:cs="宋体"/>
                <w:sz w:val="24"/>
                <w:szCs w:val="24"/>
              </w:rPr>
              <w:t>太平镇西岸码头</w:t>
            </w:r>
          </w:p>
        </w:tc>
        <w:tc>
          <w:tcPr>
            <w:tcW w:w="992" w:type="dxa"/>
            <w:noWrap w:val="0"/>
            <w:vAlign w:val="center"/>
          </w:tcPr>
          <w:p>
            <w:pPr>
              <w:spacing w:line="320" w:lineRule="exact"/>
              <w:jc w:val="center"/>
              <w:rPr>
                <w:rFonts w:ascii="宋体" w:hAnsi="宋体" w:eastAsia="宋体" w:cs="宋体"/>
                <w:sz w:val="24"/>
                <w:szCs w:val="24"/>
              </w:rPr>
            </w:pPr>
            <w:r>
              <w:rPr>
                <w:rFonts w:hint="eastAsia" w:ascii="宋体" w:hAnsi="宋体" w:cs="宋体"/>
                <w:sz w:val="24"/>
                <w:szCs w:val="24"/>
                <w:lang w:val="en-US" w:eastAsia="zh-CN"/>
              </w:rPr>
              <w:t>1</w:t>
            </w:r>
            <w:r>
              <w:rPr>
                <w:rFonts w:hint="eastAsia" w:ascii="宋体" w:hAnsi="宋体" w:eastAsia="宋体" w:cs="宋体"/>
                <w:sz w:val="24"/>
                <w:szCs w:val="24"/>
              </w:rPr>
              <w:t>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2" w:hRule="atLeast"/>
        </w:trPr>
        <w:tc>
          <w:tcPr>
            <w:tcW w:w="1899" w:type="dxa"/>
            <w:vMerge w:val="continue"/>
            <w:noWrap w:val="0"/>
            <w:vAlign w:val="top"/>
          </w:tcPr>
          <w:p>
            <w:pPr>
              <w:spacing w:line="320" w:lineRule="exact"/>
              <w:rPr>
                <w:rFonts w:ascii="宋体" w:hAnsi="宋体" w:eastAsia="宋体"/>
                <w:sz w:val="24"/>
                <w:szCs w:val="24"/>
              </w:rPr>
            </w:pPr>
          </w:p>
        </w:tc>
        <w:tc>
          <w:tcPr>
            <w:tcW w:w="1376" w:type="dxa"/>
            <w:vMerge w:val="continue"/>
            <w:noWrap w:val="0"/>
            <w:vAlign w:val="center"/>
          </w:tcPr>
          <w:p>
            <w:pPr>
              <w:spacing w:line="320" w:lineRule="exact"/>
              <w:jc w:val="center"/>
              <w:rPr>
                <w:rFonts w:ascii="宋体" w:hAnsi="宋体" w:eastAsia="宋体" w:cs="宋体"/>
                <w:sz w:val="24"/>
                <w:szCs w:val="24"/>
              </w:rPr>
            </w:pPr>
          </w:p>
        </w:tc>
        <w:tc>
          <w:tcPr>
            <w:tcW w:w="3301" w:type="dxa"/>
            <w:noWrap w:val="0"/>
            <w:vAlign w:val="center"/>
          </w:tcPr>
          <w:p>
            <w:pPr>
              <w:spacing w:line="320" w:lineRule="exact"/>
              <w:ind w:firstLine="960" w:firstLineChars="400"/>
              <w:jc w:val="both"/>
              <w:rPr>
                <w:rFonts w:ascii="宋体" w:hAnsi="宋体" w:eastAsia="宋体" w:cs="宋体"/>
                <w:sz w:val="24"/>
                <w:szCs w:val="24"/>
              </w:rPr>
            </w:pPr>
            <w:r>
              <w:rPr>
                <w:rFonts w:hint="eastAsia" w:ascii="宋体" w:hAnsi="宋体" w:eastAsia="宋体" w:cs="宋体"/>
                <w:sz w:val="24"/>
                <w:szCs w:val="24"/>
              </w:rPr>
              <w:t>东荣镇</w:t>
            </w:r>
          </w:p>
        </w:tc>
        <w:tc>
          <w:tcPr>
            <w:tcW w:w="2607" w:type="dxa"/>
            <w:noWrap w:val="0"/>
            <w:vAlign w:val="center"/>
          </w:tcPr>
          <w:p>
            <w:pPr>
              <w:spacing w:line="320" w:lineRule="exact"/>
              <w:rPr>
                <w:rFonts w:ascii="宋体" w:hAnsi="宋体" w:eastAsia="宋体" w:cs="宋体"/>
                <w:sz w:val="24"/>
                <w:szCs w:val="24"/>
              </w:rPr>
            </w:pPr>
            <w:r>
              <w:rPr>
                <w:rFonts w:hint="eastAsia" w:ascii="宋体" w:hAnsi="宋体" w:eastAsia="宋体" w:cs="宋体"/>
                <w:sz w:val="24"/>
                <w:szCs w:val="24"/>
              </w:rPr>
              <w:t>东荣镇各渡口码头</w:t>
            </w:r>
          </w:p>
        </w:tc>
        <w:tc>
          <w:tcPr>
            <w:tcW w:w="992" w:type="dxa"/>
            <w:noWrap w:val="0"/>
            <w:vAlign w:val="center"/>
          </w:tcPr>
          <w:p>
            <w:pPr>
              <w:spacing w:line="320" w:lineRule="exact"/>
              <w:jc w:val="center"/>
              <w:rPr>
                <w:rFonts w:ascii="宋体" w:hAnsi="宋体" w:eastAsia="宋体" w:cs="宋体"/>
                <w:sz w:val="24"/>
                <w:szCs w:val="24"/>
              </w:rPr>
            </w:pPr>
            <w:r>
              <w:rPr>
                <w:rFonts w:hint="eastAsia" w:ascii="宋体" w:hAnsi="宋体" w:eastAsia="宋体" w:cs="宋体"/>
                <w:color w:val="auto"/>
                <w:sz w:val="24"/>
                <w:szCs w:val="24"/>
                <w:lang w:val="en-US" w:eastAsia="zh-CN"/>
              </w:rPr>
              <w:t>4</w:t>
            </w:r>
            <w:r>
              <w:rPr>
                <w:rFonts w:hint="eastAsia" w:ascii="宋体" w:hAnsi="宋体" w:eastAsia="宋体" w:cs="宋体"/>
                <w:color w:val="auto"/>
                <w:sz w:val="24"/>
                <w:szCs w:val="24"/>
              </w:rPr>
              <w:t>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2" w:hRule="atLeast"/>
        </w:trPr>
        <w:tc>
          <w:tcPr>
            <w:tcW w:w="1899" w:type="dxa"/>
            <w:vMerge w:val="restart"/>
            <w:noWrap w:val="0"/>
            <w:vAlign w:val="top"/>
          </w:tcPr>
          <w:p>
            <w:pPr>
              <w:spacing w:line="320" w:lineRule="exact"/>
              <w:jc w:val="center"/>
              <w:rPr>
                <w:rFonts w:hint="eastAsia" w:ascii="宋体" w:hAnsi="宋体" w:eastAsia="宋体"/>
                <w:sz w:val="24"/>
                <w:szCs w:val="24"/>
              </w:rPr>
            </w:pPr>
          </w:p>
          <w:p>
            <w:pPr>
              <w:spacing w:line="320" w:lineRule="exact"/>
              <w:jc w:val="center"/>
              <w:rPr>
                <w:rFonts w:hint="eastAsia" w:ascii="宋体" w:hAnsi="宋体" w:eastAsia="宋体"/>
                <w:sz w:val="24"/>
                <w:szCs w:val="24"/>
              </w:rPr>
            </w:pPr>
            <w:bookmarkStart w:id="0" w:name="_GoBack"/>
            <w:bookmarkEnd w:id="0"/>
          </w:p>
          <w:p>
            <w:pPr>
              <w:spacing w:line="320" w:lineRule="exact"/>
              <w:jc w:val="both"/>
              <w:rPr>
                <w:rFonts w:ascii="宋体" w:hAnsi="宋体" w:eastAsia="宋体"/>
                <w:sz w:val="24"/>
                <w:szCs w:val="24"/>
              </w:rPr>
            </w:pPr>
            <w:r>
              <w:rPr>
                <w:rFonts w:hint="eastAsia" w:ascii="宋体" w:hAnsi="宋体" w:eastAsia="宋体"/>
                <w:sz w:val="24"/>
                <w:szCs w:val="24"/>
              </w:rPr>
              <w:t>梧州船舶检验中心昭平分中心（共</w:t>
            </w:r>
            <w:r>
              <w:rPr>
                <w:rFonts w:hint="eastAsia" w:ascii="宋体" w:hAnsi="宋体" w:eastAsia="宋体"/>
                <w:sz w:val="24"/>
                <w:szCs w:val="24"/>
                <w:lang w:val="en-US" w:eastAsia="zh-CN"/>
              </w:rPr>
              <w:t>76</w:t>
            </w:r>
            <w:r>
              <w:rPr>
                <w:rFonts w:hint="eastAsia" w:ascii="宋体" w:hAnsi="宋体" w:eastAsia="宋体"/>
                <w:sz w:val="24"/>
                <w:szCs w:val="24"/>
              </w:rPr>
              <w:t>艘）</w:t>
            </w:r>
          </w:p>
          <w:p>
            <w:pPr>
              <w:spacing w:line="320" w:lineRule="exact"/>
              <w:jc w:val="both"/>
              <w:rPr>
                <w:rFonts w:ascii="宋体" w:hAnsi="宋体" w:eastAsia="宋体"/>
                <w:sz w:val="24"/>
                <w:szCs w:val="24"/>
              </w:rPr>
            </w:pPr>
          </w:p>
          <w:p>
            <w:pPr>
              <w:spacing w:line="320" w:lineRule="exact"/>
              <w:jc w:val="center"/>
              <w:rPr>
                <w:rFonts w:ascii="宋体" w:hAnsi="宋体" w:eastAsia="宋体"/>
                <w:sz w:val="24"/>
                <w:szCs w:val="24"/>
              </w:rPr>
            </w:pPr>
            <w:r>
              <w:rPr>
                <w:rFonts w:hint="eastAsia" w:ascii="宋体" w:hAnsi="宋体" w:eastAsia="宋体"/>
                <w:sz w:val="24"/>
                <w:szCs w:val="24"/>
              </w:rPr>
              <w:t>地址：昭平县昭平镇福城街</w:t>
            </w:r>
            <w:r>
              <w:rPr>
                <w:rFonts w:ascii="宋体" w:hAnsi="宋体" w:eastAsia="宋体"/>
                <w:sz w:val="24"/>
                <w:szCs w:val="24"/>
              </w:rPr>
              <w:t>36号</w:t>
            </w:r>
          </w:p>
          <w:p>
            <w:pPr>
              <w:spacing w:line="320" w:lineRule="exact"/>
              <w:jc w:val="center"/>
              <w:rPr>
                <w:rFonts w:ascii="宋体" w:hAnsi="宋体" w:eastAsia="宋体"/>
                <w:sz w:val="24"/>
                <w:szCs w:val="24"/>
              </w:rPr>
            </w:pPr>
            <w:r>
              <w:rPr>
                <w:rFonts w:hint="eastAsia" w:ascii="宋体" w:hAnsi="宋体" w:eastAsia="宋体"/>
                <w:sz w:val="24"/>
                <w:szCs w:val="24"/>
              </w:rPr>
              <w:t>联系人：</w:t>
            </w:r>
            <w:r>
              <w:rPr>
                <w:rFonts w:hint="eastAsia" w:ascii="宋体" w:hAnsi="宋体" w:eastAsia="宋体"/>
                <w:sz w:val="24"/>
                <w:szCs w:val="24"/>
                <w:lang w:eastAsia="zh-CN"/>
              </w:rPr>
              <w:t>丁艺妍</w:t>
            </w:r>
          </w:p>
          <w:p>
            <w:pPr>
              <w:spacing w:line="320" w:lineRule="exact"/>
              <w:jc w:val="center"/>
              <w:rPr>
                <w:rFonts w:ascii="宋体" w:hAnsi="宋体" w:eastAsia="宋体"/>
                <w:sz w:val="24"/>
                <w:szCs w:val="24"/>
              </w:rPr>
            </w:pPr>
            <w:r>
              <w:rPr>
                <w:rFonts w:hint="eastAsia" w:ascii="宋体" w:hAnsi="宋体" w:eastAsia="宋体"/>
                <w:sz w:val="24"/>
                <w:szCs w:val="24"/>
              </w:rPr>
              <w:t>电话：</w:t>
            </w:r>
            <w:r>
              <w:rPr>
                <w:rFonts w:ascii="宋体" w:hAnsi="宋体" w:eastAsia="宋体"/>
                <w:color w:val="auto"/>
                <w:sz w:val="24"/>
                <w:szCs w:val="24"/>
              </w:rPr>
              <w:t>28</w:t>
            </w:r>
            <w:r>
              <w:rPr>
                <w:rFonts w:hint="eastAsia" w:ascii="宋体" w:hAnsi="宋体" w:eastAsia="宋体"/>
                <w:color w:val="auto"/>
                <w:sz w:val="24"/>
                <w:szCs w:val="24"/>
                <w:lang w:val="en-US" w:eastAsia="zh-CN"/>
              </w:rPr>
              <w:t>2298</w:t>
            </w:r>
            <w:r>
              <w:rPr>
                <w:rFonts w:ascii="宋体" w:hAnsi="宋体" w:eastAsia="宋体"/>
                <w:sz w:val="24"/>
                <w:szCs w:val="24"/>
              </w:rPr>
              <w:t>0</w:t>
            </w:r>
          </w:p>
        </w:tc>
        <w:tc>
          <w:tcPr>
            <w:tcW w:w="1376" w:type="dxa"/>
            <w:noWrap w:val="0"/>
            <w:vAlign w:val="center"/>
          </w:tcPr>
          <w:p>
            <w:pPr>
              <w:spacing w:line="320" w:lineRule="exact"/>
              <w:jc w:val="cente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3月中旬</w:t>
            </w:r>
          </w:p>
        </w:tc>
        <w:tc>
          <w:tcPr>
            <w:tcW w:w="3301" w:type="dxa"/>
            <w:noWrap w:val="0"/>
            <w:vAlign w:val="center"/>
          </w:tcPr>
          <w:p>
            <w:pPr>
              <w:spacing w:line="320" w:lineRule="exact"/>
              <w:jc w:val="center"/>
              <w:rPr>
                <w:rFonts w:ascii="宋体" w:hAnsi="宋体" w:eastAsia="宋体" w:cs="宋体"/>
                <w:sz w:val="24"/>
                <w:szCs w:val="24"/>
              </w:rPr>
            </w:pPr>
            <w:r>
              <w:rPr>
                <w:rFonts w:hint="eastAsia" w:ascii="宋体" w:hAnsi="宋体" w:eastAsia="宋体" w:cs="宋体"/>
                <w:sz w:val="24"/>
                <w:szCs w:val="24"/>
              </w:rPr>
              <w:t>蒙山县</w:t>
            </w:r>
            <w:r>
              <w:rPr>
                <w:rFonts w:hint="eastAsia" w:ascii="宋体" w:hAnsi="宋体" w:eastAsia="宋体" w:cs="宋体"/>
                <w:sz w:val="24"/>
                <w:szCs w:val="24"/>
                <w:lang w:eastAsia="zh-CN"/>
              </w:rPr>
              <w:t>各乡镇</w:t>
            </w:r>
          </w:p>
        </w:tc>
        <w:tc>
          <w:tcPr>
            <w:tcW w:w="2607" w:type="dxa"/>
            <w:noWrap w:val="0"/>
            <w:vAlign w:val="center"/>
          </w:tcPr>
          <w:p>
            <w:pPr>
              <w:spacing w:line="320" w:lineRule="exact"/>
              <w:jc w:val="center"/>
              <w:rPr>
                <w:rFonts w:hint="eastAsia" w:ascii="宋体" w:hAnsi="宋体" w:eastAsia="宋体" w:cs="宋体"/>
                <w:sz w:val="24"/>
                <w:szCs w:val="24"/>
                <w:lang w:eastAsia="zh-CN"/>
              </w:rPr>
            </w:pPr>
            <w:r>
              <w:rPr>
                <w:rFonts w:hint="eastAsia" w:ascii="宋体" w:hAnsi="宋体" w:eastAsia="宋体" w:cs="宋体"/>
                <w:sz w:val="24"/>
                <w:szCs w:val="24"/>
                <w:lang w:eastAsia="zh-CN"/>
              </w:rPr>
              <w:t>龟石水库</w:t>
            </w:r>
            <w:r>
              <w:rPr>
                <w:rFonts w:hint="eastAsia" w:ascii="宋体" w:hAnsi="宋体" w:eastAsia="宋体" w:cs="宋体"/>
                <w:sz w:val="24"/>
                <w:szCs w:val="24"/>
              </w:rPr>
              <w:t>，各乡镇渡口</w:t>
            </w:r>
          </w:p>
        </w:tc>
        <w:tc>
          <w:tcPr>
            <w:tcW w:w="992" w:type="dxa"/>
            <w:noWrap w:val="0"/>
            <w:vAlign w:val="center"/>
          </w:tcPr>
          <w:p>
            <w:pPr>
              <w:spacing w:line="320" w:lineRule="exact"/>
              <w:jc w:val="center"/>
              <w:rPr>
                <w:rFonts w:ascii="宋体" w:hAnsi="宋体" w:eastAsia="宋体" w:cs="宋体"/>
                <w:sz w:val="24"/>
                <w:szCs w:val="24"/>
              </w:rPr>
            </w:pPr>
            <w:r>
              <w:rPr>
                <w:rFonts w:hint="eastAsia" w:ascii="宋体" w:hAnsi="宋体" w:eastAsia="宋体" w:cs="宋体"/>
                <w:sz w:val="24"/>
                <w:szCs w:val="24"/>
                <w:lang w:val="en-US" w:eastAsia="zh-CN"/>
              </w:rPr>
              <w:t>3</w:t>
            </w:r>
            <w:r>
              <w:rPr>
                <w:rFonts w:hint="eastAsia" w:ascii="宋体" w:hAnsi="宋体" w:eastAsia="宋体" w:cs="宋体"/>
                <w:sz w:val="24"/>
                <w:szCs w:val="24"/>
              </w:rPr>
              <w:t>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0" w:hRule="atLeast"/>
        </w:trPr>
        <w:tc>
          <w:tcPr>
            <w:tcW w:w="1899" w:type="dxa"/>
            <w:vMerge w:val="continue"/>
            <w:noWrap w:val="0"/>
            <w:vAlign w:val="top"/>
          </w:tcPr>
          <w:p>
            <w:pPr>
              <w:spacing w:line="320" w:lineRule="exact"/>
              <w:rPr>
                <w:rFonts w:ascii="宋体" w:hAnsi="宋体" w:eastAsia="宋体"/>
                <w:sz w:val="24"/>
                <w:szCs w:val="24"/>
              </w:rPr>
            </w:pPr>
          </w:p>
        </w:tc>
        <w:tc>
          <w:tcPr>
            <w:tcW w:w="1376" w:type="dxa"/>
            <w:noWrap w:val="0"/>
            <w:vAlign w:val="center"/>
          </w:tcPr>
          <w:p>
            <w:pPr>
              <w:spacing w:line="320" w:lineRule="exact"/>
              <w:jc w:val="cente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5月上旬</w:t>
            </w:r>
          </w:p>
        </w:tc>
        <w:tc>
          <w:tcPr>
            <w:tcW w:w="3301" w:type="dxa"/>
            <w:noWrap w:val="0"/>
            <w:vAlign w:val="center"/>
          </w:tcPr>
          <w:p>
            <w:pPr>
              <w:spacing w:line="320" w:lineRule="exact"/>
              <w:jc w:val="center"/>
              <w:rPr>
                <w:rFonts w:hint="eastAsia" w:ascii="宋体" w:hAnsi="宋体" w:eastAsia="宋体" w:cs="宋体"/>
                <w:sz w:val="24"/>
                <w:szCs w:val="24"/>
                <w:lang w:eastAsia="zh-CN"/>
              </w:rPr>
            </w:pPr>
            <w:r>
              <w:rPr>
                <w:rFonts w:hint="eastAsia" w:ascii="宋体" w:hAnsi="宋体" w:eastAsia="宋体" w:cs="宋体"/>
                <w:sz w:val="24"/>
                <w:szCs w:val="24"/>
              </w:rPr>
              <w:t>八步区贺街镇、步头镇、信都镇、铺门镇</w:t>
            </w:r>
            <w:r>
              <w:rPr>
                <w:rFonts w:hint="eastAsia" w:ascii="宋体" w:hAnsi="宋体" w:eastAsia="宋体" w:cs="宋体"/>
                <w:sz w:val="24"/>
                <w:szCs w:val="24"/>
                <w:lang w:eastAsia="zh-CN"/>
              </w:rPr>
              <w:t>、</w:t>
            </w:r>
            <w:r>
              <w:rPr>
                <w:rFonts w:hint="eastAsia" w:ascii="宋体" w:hAnsi="宋体" w:eastAsia="宋体" w:cs="宋体"/>
                <w:sz w:val="24"/>
                <w:szCs w:val="24"/>
              </w:rPr>
              <w:t>黄洞乡</w:t>
            </w:r>
          </w:p>
        </w:tc>
        <w:tc>
          <w:tcPr>
            <w:tcW w:w="2607" w:type="dxa"/>
            <w:noWrap w:val="0"/>
            <w:vAlign w:val="center"/>
          </w:tcPr>
          <w:p>
            <w:pPr>
              <w:spacing w:line="320" w:lineRule="exact"/>
              <w:jc w:val="center"/>
              <w:rPr>
                <w:rFonts w:ascii="宋体" w:hAnsi="宋体" w:eastAsia="宋体" w:cs="宋体"/>
                <w:sz w:val="24"/>
                <w:szCs w:val="24"/>
              </w:rPr>
            </w:pPr>
            <w:r>
              <w:rPr>
                <w:rFonts w:hint="eastAsia" w:ascii="宋体" w:hAnsi="宋体" w:eastAsia="宋体" w:cs="宋体"/>
                <w:sz w:val="24"/>
                <w:szCs w:val="24"/>
              </w:rPr>
              <w:t>贺街，步头，信都，铺门，黄洞</w:t>
            </w:r>
            <w:r>
              <w:rPr>
                <w:rFonts w:hint="eastAsia" w:ascii="宋体" w:hAnsi="宋体" w:eastAsia="宋体" w:cs="宋体"/>
                <w:sz w:val="24"/>
                <w:szCs w:val="24"/>
                <w:lang w:eastAsia="zh-CN"/>
              </w:rPr>
              <w:t>各渡口</w:t>
            </w:r>
          </w:p>
        </w:tc>
        <w:tc>
          <w:tcPr>
            <w:tcW w:w="992" w:type="dxa"/>
            <w:noWrap w:val="0"/>
            <w:vAlign w:val="center"/>
          </w:tcPr>
          <w:p>
            <w:pPr>
              <w:spacing w:line="320" w:lineRule="exact"/>
              <w:jc w:val="center"/>
              <w:rPr>
                <w:rFonts w:ascii="宋体" w:hAnsi="宋体" w:eastAsia="宋体" w:cs="宋体"/>
                <w:sz w:val="24"/>
                <w:szCs w:val="24"/>
              </w:rPr>
            </w:pPr>
            <w:r>
              <w:rPr>
                <w:rFonts w:hint="eastAsia" w:ascii="宋体" w:hAnsi="宋体" w:eastAsia="宋体" w:cs="宋体"/>
                <w:sz w:val="24"/>
                <w:szCs w:val="24"/>
                <w:lang w:val="en-US" w:eastAsia="zh-CN"/>
              </w:rPr>
              <w:t>31</w:t>
            </w:r>
            <w:r>
              <w:rPr>
                <w:rFonts w:hint="eastAsia" w:ascii="宋体" w:hAnsi="宋体" w:eastAsia="宋体" w:cs="宋体"/>
                <w:sz w:val="24"/>
                <w:szCs w:val="24"/>
              </w:rPr>
              <w:t>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0" w:hRule="atLeast"/>
        </w:trPr>
        <w:tc>
          <w:tcPr>
            <w:tcW w:w="1899" w:type="dxa"/>
            <w:vMerge w:val="continue"/>
            <w:noWrap w:val="0"/>
            <w:vAlign w:val="top"/>
          </w:tcPr>
          <w:p>
            <w:pPr>
              <w:spacing w:line="320" w:lineRule="exact"/>
              <w:rPr>
                <w:rFonts w:ascii="宋体" w:hAnsi="宋体" w:eastAsia="宋体"/>
                <w:sz w:val="24"/>
                <w:szCs w:val="24"/>
              </w:rPr>
            </w:pPr>
          </w:p>
        </w:tc>
        <w:tc>
          <w:tcPr>
            <w:tcW w:w="1376" w:type="dxa"/>
            <w:vMerge w:val="restart"/>
            <w:noWrap w:val="0"/>
            <w:vAlign w:val="center"/>
          </w:tcPr>
          <w:p>
            <w:pPr>
              <w:spacing w:line="320" w:lineRule="exact"/>
              <w:jc w:val="cente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9月中旬</w:t>
            </w:r>
          </w:p>
        </w:tc>
        <w:tc>
          <w:tcPr>
            <w:tcW w:w="3301" w:type="dxa"/>
            <w:noWrap w:val="0"/>
            <w:vAlign w:val="center"/>
          </w:tcPr>
          <w:p>
            <w:pPr>
              <w:spacing w:line="320" w:lineRule="exact"/>
              <w:jc w:val="center"/>
              <w:rPr>
                <w:rFonts w:hint="eastAsia" w:ascii="宋体" w:hAnsi="宋体" w:eastAsia="宋体" w:cs="宋体"/>
                <w:sz w:val="24"/>
                <w:szCs w:val="24"/>
              </w:rPr>
            </w:pPr>
            <w:r>
              <w:rPr>
                <w:rFonts w:hint="eastAsia" w:ascii="宋体" w:hAnsi="宋体" w:eastAsia="宋体" w:cs="宋体"/>
                <w:sz w:val="24"/>
                <w:szCs w:val="24"/>
                <w:lang w:eastAsia="zh-CN"/>
              </w:rPr>
              <w:t>走马镇</w:t>
            </w:r>
          </w:p>
        </w:tc>
        <w:tc>
          <w:tcPr>
            <w:tcW w:w="2607" w:type="dxa"/>
            <w:noWrap w:val="0"/>
            <w:vAlign w:val="center"/>
          </w:tcPr>
          <w:p>
            <w:pPr>
              <w:spacing w:line="320" w:lineRule="exact"/>
              <w:jc w:val="center"/>
              <w:rPr>
                <w:rFonts w:hint="eastAsia" w:ascii="宋体" w:hAnsi="宋体" w:eastAsia="宋体" w:cs="宋体"/>
                <w:sz w:val="24"/>
                <w:szCs w:val="24"/>
                <w:lang w:eastAsia="zh-CN"/>
              </w:rPr>
            </w:pPr>
            <w:r>
              <w:rPr>
                <w:rFonts w:hint="eastAsia" w:ascii="宋体" w:hAnsi="宋体" w:eastAsia="宋体" w:cs="宋体"/>
                <w:sz w:val="24"/>
                <w:szCs w:val="24"/>
                <w:lang w:eastAsia="zh-CN"/>
              </w:rPr>
              <w:t>走马</w:t>
            </w:r>
            <w:r>
              <w:rPr>
                <w:rFonts w:hint="eastAsia" w:ascii="宋体" w:hAnsi="宋体" w:eastAsia="宋体" w:cs="宋体"/>
                <w:sz w:val="24"/>
                <w:szCs w:val="24"/>
              </w:rPr>
              <w:t>镇</w:t>
            </w:r>
            <w:r>
              <w:rPr>
                <w:rFonts w:hint="eastAsia" w:ascii="宋体" w:hAnsi="宋体" w:eastAsia="宋体" w:cs="宋体"/>
                <w:sz w:val="24"/>
                <w:szCs w:val="24"/>
                <w:lang w:eastAsia="zh-CN"/>
              </w:rPr>
              <w:t>各码头</w:t>
            </w:r>
          </w:p>
        </w:tc>
        <w:tc>
          <w:tcPr>
            <w:tcW w:w="992" w:type="dxa"/>
            <w:noWrap w:val="0"/>
            <w:vAlign w:val="center"/>
          </w:tcPr>
          <w:p>
            <w:pPr>
              <w:spacing w:line="320" w:lineRule="exact"/>
              <w:jc w:val="cente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7</w:t>
            </w:r>
            <w:r>
              <w:rPr>
                <w:rFonts w:hint="eastAsia" w:ascii="宋体" w:hAnsi="宋体" w:eastAsia="宋体" w:cs="宋体"/>
                <w:sz w:val="24"/>
                <w:szCs w:val="24"/>
              </w:rPr>
              <w:t>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4" w:hRule="atLeast"/>
        </w:trPr>
        <w:tc>
          <w:tcPr>
            <w:tcW w:w="1899" w:type="dxa"/>
            <w:vMerge w:val="continue"/>
            <w:noWrap w:val="0"/>
            <w:vAlign w:val="center"/>
          </w:tcPr>
          <w:p>
            <w:pPr>
              <w:spacing w:line="320" w:lineRule="exact"/>
              <w:jc w:val="left"/>
              <w:rPr>
                <w:rFonts w:ascii="宋体" w:hAnsi="宋体" w:eastAsia="宋体"/>
                <w:sz w:val="24"/>
                <w:szCs w:val="24"/>
              </w:rPr>
            </w:pPr>
          </w:p>
        </w:tc>
        <w:tc>
          <w:tcPr>
            <w:tcW w:w="1376" w:type="dxa"/>
            <w:vMerge w:val="continue"/>
            <w:noWrap w:val="0"/>
            <w:vAlign w:val="center"/>
          </w:tcPr>
          <w:p>
            <w:pPr>
              <w:spacing w:line="320" w:lineRule="exact"/>
              <w:jc w:val="center"/>
              <w:rPr>
                <w:rFonts w:hint="default" w:ascii="宋体" w:hAnsi="宋体" w:eastAsia="宋体" w:cs="宋体"/>
                <w:sz w:val="24"/>
                <w:szCs w:val="24"/>
                <w:lang w:val="en-US" w:eastAsia="zh-CN"/>
              </w:rPr>
            </w:pPr>
          </w:p>
        </w:tc>
        <w:tc>
          <w:tcPr>
            <w:tcW w:w="3301" w:type="dxa"/>
            <w:noWrap w:val="0"/>
            <w:vAlign w:val="center"/>
          </w:tcPr>
          <w:p>
            <w:pPr>
              <w:spacing w:line="320" w:lineRule="exact"/>
              <w:jc w:val="center"/>
              <w:rPr>
                <w:rFonts w:hint="eastAsia" w:ascii="宋体" w:hAnsi="宋体" w:eastAsia="宋体" w:cs="宋体"/>
                <w:sz w:val="24"/>
                <w:szCs w:val="24"/>
                <w:lang w:eastAsia="zh-CN"/>
              </w:rPr>
            </w:pPr>
            <w:r>
              <w:rPr>
                <w:rFonts w:hint="eastAsia" w:ascii="宋体" w:hAnsi="宋体" w:eastAsia="宋体" w:cs="宋体"/>
                <w:sz w:val="24"/>
                <w:szCs w:val="24"/>
              </w:rPr>
              <w:t>昭平镇</w:t>
            </w:r>
          </w:p>
        </w:tc>
        <w:tc>
          <w:tcPr>
            <w:tcW w:w="2607" w:type="dxa"/>
            <w:noWrap w:val="0"/>
            <w:vAlign w:val="center"/>
          </w:tcPr>
          <w:p>
            <w:pPr>
              <w:spacing w:line="320" w:lineRule="exact"/>
              <w:jc w:val="center"/>
              <w:rPr>
                <w:rFonts w:hint="eastAsia" w:ascii="宋体" w:hAnsi="宋体" w:eastAsia="宋体" w:cs="宋体"/>
                <w:sz w:val="24"/>
                <w:szCs w:val="24"/>
                <w:lang w:eastAsia="zh-CN"/>
              </w:rPr>
            </w:pPr>
            <w:r>
              <w:rPr>
                <w:rFonts w:hint="eastAsia" w:ascii="宋体" w:hAnsi="宋体" w:eastAsia="宋体" w:cs="宋体"/>
                <w:sz w:val="24"/>
                <w:szCs w:val="24"/>
              </w:rPr>
              <w:t>上巨、下巨、蚊子岛渡口</w:t>
            </w:r>
          </w:p>
        </w:tc>
        <w:tc>
          <w:tcPr>
            <w:tcW w:w="992" w:type="dxa"/>
            <w:noWrap w:val="0"/>
            <w:vAlign w:val="center"/>
          </w:tcPr>
          <w:p>
            <w:pPr>
              <w:spacing w:line="320" w:lineRule="exact"/>
              <w:jc w:val="center"/>
              <w:rPr>
                <w:rFonts w:ascii="宋体" w:hAnsi="宋体" w:eastAsia="宋体" w:cs="宋体"/>
                <w:sz w:val="24"/>
                <w:szCs w:val="24"/>
              </w:rPr>
            </w:pPr>
            <w:r>
              <w:rPr>
                <w:rFonts w:hint="eastAsia" w:ascii="宋体" w:hAnsi="宋体" w:eastAsia="宋体" w:cs="宋体"/>
                <w:sz w:val="24"/>
                <w:szCs w:val="24"/>
                <w:lang w:val="en-US" w:eastAsia="zh-CN"/>
              </w:rPr>
              <w:t>5</w:t>
            </w:r>
            <w:r>
              <w:rPr>
                <w:rFonts w:hint="eastAsia" w:ascii="宋体" w:hAnsi="宋体" w:eastAsia="宋体" w:cs="宋体"/>
                <w:sz w:val="24"/>
                <w:szCs w:val="24"/>
              </w:rPr>
              <w:t>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99" w:type="dxa"/>
            <w:vMerge w:val="continue"/>
            <w:noWrap w:val="0"/>
            <w:vAlign w:val="center"/>
          </w:tcPr>
          <w:p>
            <w:pPr>
              <w:spacing w:line="320" w:lineRule="exact"/>
              <w:jc w:val="center"/>
              <w:rPr>
                <w:rFonts w:ascii="宋体" w:hAnsi="宋体" w:eastAsia="宋体"/>
                <w:sz w:val="24"/>
                <w:szCs w:val="24"/>
              </w:rPr>
            </w:pPr>
          </w:p>
        </w:tc>
        <w:tc>
          <w:tcPr>
            <w:tcW w:w="1376" w:type="dxa"/>
            <w:vMerge w:val="continue"/>
            <w:noWrap w:val="0"/>
            <w:vAlign w:val="center"/>
          </w:tcPr>
          <w:p>
            <w:pPr>
              <w:spacing w:line="320" w:lineRule="exact"/>
              <w:jc w:val="center"/>
              <w:rPr>
                <w:rFonts w:hint="default" w:ascii="宋体" w:hAnsi="宋体" w:eastAsia="宋体" w:cs="宋体"/>
                <w:sz w:val="24"/>
                <w:szCs w:val="24"/>
                <w:lang w:val="en-US" w:eastAsia="zh-CN"/>
              </w:rPr>
            </w:pPr>
          </w:p>
        </w:tc>
        <w:tc>
          <w:tcPr>
            <w:tcW w:w="3301" w:type="dxa"/>
            <w:noWrap w:val="0"/>
            <w:vAlign w:val="center"/>
          </w:tcPr>
          <w:p>
            <w:pPr>
              <w:spacing w:line="320" w:lineRule="exact"/>
              <w:jc w:val="center"/>
              <w:rPr>
                <w:rFonts w:ascii="宋体" w:hAnsi="宋体" w:eastAsia="宋体" w:cs="宋体"/>
                <w:sz w:val="24"/>
                <w:szCs w:val="24"/>
              </w:rPr>
            </w:pPr>
            <w:r>
              <w:rPr>
                <w:rFonts w:hint="eastAsia" w:ascii="宋体" w:hAnsi="宋体" w:eastAsia="宋体" w:cs="宋体"/>
                <w:sz w:val="24"/>
                <w:szCs w:val="24"/>
              </w:rPr>
              <w:t>文竹镇</w:t>
            </w:r>
          </w:p>
        </w:tc>
        <w:tc>
          <w:tcPr>
            <w:tcW w:w="2607" w:type="dxa"/>
            <w:noWrap w:val="0"/>
            <w:vAlign w:val="center"/>
          </w:tcPr>
          <w:p>
            <w:pPr>
              <w:spacing w:line="320" w:lineRule="exact"/>
              <w:jc w:val="center"/>
              <w:rPr>
                <w:rFonts w:ascii="宋体" w:hAnsi="宋体" w:eastAsia="宋体" w:cs="宋体"/>
                <w:sz w:val="24"/>
                <w:szCs w:val="24"/>
              </w:rPr>
            </w:pPr>
            <w:r>
              <w:rPr>
                <w:rFonts w:hint="eastAsia" w:ascii="宋体" w:hAnsi="宋体" w:eastAsia="宋体" w:cs="宋体"/>
                <w:sz w:val="24"/>
                <w:szCs w:val="24"/>
              </w:rPr>
              <w:t>昭平电站码头，大广、临江渡口</w:t>
            </w:r>
          </w:p>
        </w:tc>
        <w:tc>
          <w:tcPr>
            <w:tcW w:w="992" w:type="dxa"/>
            <w:noWrap w:val="0"/>
            <w:vAlign w:val="center"/>
          </w:tcPr>
          <w:p>
            <w:pPr>
              <w:spacing w:line="320" w:lineRule="exact"/>
              <w:jc w:val="center"/>
              <w:rPr>
                <w:rFonts w:ascii="宋体" w:hAnsi="宋体" w:eastAsia="宋体" w:cs="宋体"/>
                <w:sz w:val="24"/>
                <w:szCs w:val="24"/>
              </w:rPr>
            </w:pPr>
            <w:r>
              <w:rPr>
                <w:rFonts w:hint="eastAsia" w:ascii="宋体" w:hAnsi="宋体" w:eastAsia="宋体" w:cs="宋体"/>
                <w:sz w:val="24"/>
                <w:szCs w:val="24"/>
                <w:lang w:val="en-US" w:eastAsia="zh-CN"/>
              </w:rPr>
              <w:t>7</w:t>
            </w:r>
            <w:r>
              <w:rPr>
                <w:rFonts w:hint="eastAsia" w:ascii="宋体" w:hAnsi="宋体" w:eastAsia="宋体" w:cs="宋体"/>
                <w:sz w:val="24"/>
                <w:szCs w:val="24"/>
              </w:rPr>
              <w:t>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99" w:type="dxa"/>
            <w:vMerge w:val="continue"/>
            <w:noWrap w:val="0"/>
            <w:vAlign w:val="center"/>
          </w:tcPr>
          <w:p>
            <w:pPr>
              <w:spacing w:line="320" w:lineRule="exact"/>
              <w:jc w:val="center"/>
              <w:rPr>
                <w:rFonts w:ascii="宋体" w:hAnsi="宋体" w:eastAsia="宋体"/>
                <w:sz w:val="24"/>
                <w:szCs w:val="24"/>
              </w:rPr>
            </w:pPr>
          </w:p>
        </w:tc>
        <w:tc>
          <w:tcPr>
            <w:tcW w:w="1376" w:type="dxa"/>
            <w:vMerge w:val="continue"/>
            <w:noWrap w:val="0"/>
            <w:vAlign w:val="center"/>
          </w:tcPr>
          <w:p>
            <w:pPr>
              <w:spacing w:line="320" w:lineRule="exact"/>
              <w:jc w:val="center"/>
              <w:rPr>
                <w:rFonts w:ascii="宋体" w:hAnsi="宋体" w:eastAsia="宋体" w:cs="宋体"/>
                <w:sz w:val="24"/>
                <w:szCs w:val="24"/>
              </w:rPr>
            </w:pPr>
          </w:p>
        </w:tc>
        <w:tc>
          <w:tcPr>
            <w:tcW w:w="3301" w:type="dxa"/>
            <w:noWrap w:val="0"/>
            <w:vAlign w:val="center"/>
          </w:tcPr>
          <w:p>
            <w:pPr>
              <w:spacing w:line="320" w:lineRule="exact"/>
              <w:jc w:val="center"/>
              <w:rPr>
                <w:rFonts w:ascii="宋体" w:hAnsi="宋体" w:eastAsia="宋体" w:cs="宋体"/>
                <w:sz w:val="24"/>
                <w:szCs w:val="24"/>
              </w:rPr>
            </w:pPr>
            <w:r>
              <w:rPr>
                <w:rFonts w:hint="eastAsia" w:ascii="宋体" w:hAnsi="宋体" w:eastAsia="宋体" w:cs="宋体"/>
                <w:sz w:val="24"/>
                <w:szCs w:val="24"/>
              </w:rPr>
              <w:t>马江镇(</w:t>
            </w:r>
            <w:r>
              <w:rPr>
                <w:rFonts w:hint="eastAsia" w:ascii="宋体" w:hAnsi="宋体" w:eastAsia="宋体" w:cs="宋体"/>
                <w:sz w:val="24"/>
                <w:szCs w:val="24"/>
                <w:lang w:val="en-US" w:eastAsia="zh-CN"/>
              </w:rPr>
              <w:t>3</w:t>
            </w:r>
            <w:r>
              <w:rPr>
                <w:rFonts w:hint="eastAsia" w:ascii="宋体" w:hAnsi="宋体" w:eastAsia="宋体" w:cs="宋体"/>
                <w:sz w:val="24"/>
                <w:szCs w:val="24"/>
              </w:rPr>
              <w:t>)、木格乡(</w:t>
            </w:r>
            <w:r>
              <w:rPr>
                <w:rFonts w:ascii="宋体" w:hAnsi="宋体" w:eastAsia="宋体" w:cs="宋体"/>
                <w:sz w:val="24"/>
                <w:szCs w:val="24"/>
              </w:rPr>
              <w:t>2</w:t>
            </w:r>
            <w:r>
              <w:rPr>
                <w:rFonts w:hint="eastAsia" w:ascii="宋体" w:hAnsi="宋体" w:eastAsia="宋体" w:cs="宋体"/>
                <w:sz w:val="24"/>
                <w:szCs w:val="24"/>
              </w:rPr>
              <w:t>)</w:t>
            </w:r>
          </w:p>
        </w:tc>
        <w:tc>
          <w:tcPr>
            <w:tcW w:w="2607" w:type="dxa"/>
            <w:noWrap w:val="0"/>
            <w:vAlign w:val="center"/>
          </w:tcPr>
          <w:p>
            <w:pPr>
              <w:spacing w:line="320" w:lineRule="exact"/>
              <w:jc w:val="center"/>
              <w:rPr>
                <w:rFonts w:ascii="宋体" w:hAnsi="宋体" w:eastAsia="宋体" w:cs="宋体"/>
                <w:sz w:val="24"/>
                <w:szCs w:val="24"/>
              </w:rPr>
            </w:pPr>
            <w:r>
              <w:rPr>
                <w:rFonts w:hint="eastAsia" w:ascii="宋体" w:hAnsi="宋体" w:eastAsia="宋体" w:cs="宋体"/>
                <w:sz w:val="24"/>
                <w:szCs w:val="24"/>
              </w:rPr>
              <w:t>木格码头,湾岛、东旺、</w:t>
            </w:r>
            <w:r>
              <w:rPr>
                <w:rFonts w:hint="eastAsia" w:ascii="宋体" w:hAnsi="宋体" w:eastAsia="宋体" w:cs="宋体"/>
                <w:sz w:val="24"/>
                <w:szCs w:val="24"/>
                <w:lang w:eastAsia="zh-CN"/>
              </w:rPr>
              <w:t>六垌</w:t>
            </w:r>
            <w:r>
              <w:rPr>
                <w:rFonts w:hint="eastAsia" w:ascii="宋体" w:hAnsi="宋体" w:eastAsia="宋体" w:cs="宋体"/>
                <w:sz w:val="24"/>
                <w:szCs w:val="24"/>
              </w:rPr>
              <w:t>渡口</w:t>
            </w:r>
          </w:p>
        </w:tc>
        <w:tc>
          <w:tcPr>
            <w:tcW w:w="992" w:type="dxa"/>
            <w:noWrap w:val="0"/>
            <w:vAlign w:val="center"/>
          </w:tcPr>
          <w:p>
            <w:pPr>
              <w:spacing w:line="320" w:lineRule="exact"/>
              <w:jc w:val="center"/>
              <w:rPr>
                <w:rFonts w:ascii="宋体" w:hAnsi="宋体" w:eastAsia="宋体" w:cs="宋体"/>
                <w:sz w:val="24"/>
                <w:szCs w:val="24"/>
              </w:rPr>
            </w:pPr>
            <w:r>
              <w:rPr>
                <w:rFonts w:hint="eastAsia" w:ascii="宋体" w:hAnsi="宋体" w:eastAsia="宋体" w:cs="宋体"/>
                <w:sz w:val="24"/>
                <w:szCs w:val="24"/>
                <w:lang w:val="en-US" w:eastAsia="zh-CN"/>
              </w:rPr>
              <w:t>5</w:t>
            </w:r>
            <w:r>
              <w:rPr>
                <w:rFonts w:hint="eastAsia" w:ascii="宋体" w:hAnsi="宋体" w:eastAsia="宋体" w:cs="宋体"/>
                <w:sz w:val="24"/>
                <w:szCs w:val="24"/>
              </w:rPr>
              <w:t>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56" w:hRule="atLeast"/>
        </w:trPr>
        <w:tc>
          <w:tcPr>
            <w:tcW w:w="1899" w:type="dxa"/>
            <w:vMerge w:val="continue"/>
            <w:noWrap w:val="0"/>
            <w:vAlign w:val="center"/>
          </w:tcPr>
          <w:p>
            <w:pPr>
              <w:spacing w:line="320" w:lineRule="exact"/>
              <w:jc w:val="center"/>
              <w:rPr>
                <w:rFonts w:ascii="宋体" w:hAnsi="宋体" w:eastAsia="宋体"/>
                <w:sz w:val="24"/>
                <w:szCs w:val="24"/>
              </w:rPr>
            </w:pPr>
          </w:p>
        </w:tc>
        <w:tc>
          <w:tcPr>
            <w:tcW w:w="1376" w:type="dxa"/>
            <w:vMerge w:val="continue"/>
            <w:noWrap w:val="0"/>
            <w:vAlign w:val="center"/>
          </w:tcPr>
          <w:p>
            <w:pPr>
              <w:spacing w:line="320" w:lineRule="exact"/>
              <w:jc w:val="center"/>
              <w:rPr>
                <w:rFonts w:ascii="宋体" w:hAnsi="宋体" w:eastAsia="宋体" w:cs="宋体"/>
                <w:sz w:val="24"/>
                <w:szCs w:val="24"/>
              </w:rPr>
            </w:pPr>
          </w:p>
        </w:tc>
        <w:tc>
          <w:tcPr>
            <w:tcW w:w="3301" w:type="dxa"/>
            <w:noWrap w:val="0"/>
            <w:vAlign w:val="center"/>
          </w:tcPr>
          <w:p>
            <w:pPr>
              <w:spacing w:line="320" w:lineRule="exact"/>
              <w:jc w:val="center"/>
              <w:rPr>
                <w:rFonts w:ascii="宋体" w:hAnsi="宋体" w:eastAsia="宋体" w:cs="宋体"/>
                <w:sz w:val="24"/>
                <w:szCs w:val="24"/>
              </w:rPr>
            </w:pPr>
            <w:r>
              <w:rPr>
                <w:rFonts w:hint="eastAsia" w:ascii="宋体" w:hAnsi="宋体" w:eastAsia="宋体" w:cs="宋体"/>
                <w:sz w:val="24"/>
                <w:szCs w:val="24"/>
              </w:rPr>
              <w:t>五将镇</w:t>
            </w:r>
          </w:p>
        </w:tc>
        <w:tc>
          <w:tcPr>
            <w:tcW w:w="2607" w:type="dxa"/>
            <w:noWrap w:val="0"/>
            <w:vAlign w:val="center"/>
          </w:tcPr>
          <w:p>
            <w:pPr>
              <w:spacing w:line="320" w:lineRule="exact"/>
              <w:jc w:val="center"/>
              <w:rPr>
                <w:rFonts w:ascii="宋体" w:hAnsi="宋体" w:eastAsia="宋体" w:cs="宋体"/>
                <w:sz w:val="24"/>
                <w:szCs w:val="24"/>
              </w:rPr>
            </w:pPr>
            <w:r>
              <w:rPr>
                <w:rFonts w:hint="eastAsia" w:ascii="宋体" w:hAnsi="宋体" w:eastAsia="宋体" w:cs="宋体"/>
                <w:sz w:val="24"/>
                <w:szCs w:val="24"/>
              </w:rPr>
              <w:t>五将码头,庆安、深冲、古店、良风渡口</w:t>
            </w:r>
          </w:p>
        </w:tc>
        <w:tc>
          <w:tcPr>
            <w:tcW w:w="992" w:type="dxa"/>
            <w:noWrap w:val="0"/>
            <w:vAlign w:val="center"/>
          </w:tcPr>
          <w:p>
            <w:pPr>
              <w:spacing w:line="320" w:lineRule="exact"/>
              <w:jc w:val="center"/>
              <w:rPr>
                <w:rFonts w:ascii="宋体" w:hAnsi="宋体" w:eastAsia="宋体" w:cs="宋体"/>
                <w:sz w:val="24"/>
                <w:szCs w:val="24"/>
              </w:rPr>
            </w:pPr>
            <w:r>
              <w:rPr>
                <w:rFonts w:hint="eastAsia" w:ascii="宋体" w:hAnsi="宋体" w:eastAsia="宋体" w:cs="宋体"/>
                <w:sz w:val="24"/>
                <w:szCs w:val="24"/>
                <w:lang w:val="en-US" w:eastAsia="zh-CN"/>
              </w:rPr>
              <w:t>18</w:t>
            </w:r>
            <w:r>
              <w:rPr>
                <w:rFonts w:hint="eastAsia" w:ascii="宋体" w:hAnsi="宋体" w:eastAsia="宋体" w:cs="宋体"/>
                <w:sz w:val="24"/>
                <w:szCs w:val="24"/>
              </w:rPr>
              <w:t>艘</w:t>
            </w:r>
          </w:p>
        </w:tc>
      </w:tr>
    </w:tbl>
    <w:p>
      <w:pPr>
        <w:rPr>
          <w:rFonts w:ascii="宋体" w:hAnsi="宋体" w:eastAsia="宋体"/>
          <w:sz w:val="24"/>
          <w:szCs w:val="24"/>
        </w:rPr>
      </w:pPr>
      <w:r>
        <w:rPr>
          <w:rFonts w:hint="eastAsia" w:ascii="宋体" w:hAnsi="宋体" w:eastAsia="宋体"/>
          <w:sz w:val="24"/>
          <w:szCs w:val="24"/>
        </w:rPr>
        <w:t>注：</w:t>
      </w:r>
      <w:r>
        <w:rPr>
          <w:rFonts w:ascii="宋体" w:hAnsi="宋体" w:eastAsia="宋体"/>
          <w:sz w:val="24"/>
          <w:szCs w:val="24"/>
        </w:rPr>
        <w:t>1、具体检验日期由各乡镇</w:t>
      </w:r>
      <w:r>
        <w:rPr>
          <w:rFonts w:hint="eastAsia" w:ascii="宋体" w:hAnsi="宋体" w:eastAsia="宋体"/>
          <w:sz w:val="24"/>
          <w:szCs w:val="24"/>
        </w:rPr>
        <w:t>（单位）</w:t>
      </w:r>
      <w:r>
        <w:rPr>
          <w:rFonts w:ascii="宋体" w:hAnsi="宋体" w:eastAsia="宋体"/>
          <w:sz w:val="24"/>
          <w:szCs w:val="24"/>
        </w:rPr>
        <w:t>拟定并提前</w:t>
      </w:r>
      <w:r>
        <w:rPr>
          <w:rFonts w:hint="eastAsia" w:ascii="宋体" w:hAnsi="宋体" w:eastAsia="宋体"/>
          <w:sz w:val="24"/>
          <w:szCs w:val="24"/>
        </w:rPr>
        <w:t>七天</w:t>
      </w:r>
      <w:r>
        <w:rPr>
          <w:rFonts w:ascii="宋体" w:hAnsi="宋体" w:eastAsia="宋体"/>
          <w:sz w:val="24"/>
          <w:szCs w:val="24"/>
        </w:rPr>
        <w:t>告知我</w:t>
      </w:r>
      <w:r>
        <w:rPr>
          <w:rFonts w:hint="eastAsia" w:ascii="宋体" w:hAnsi="宋体" w:eastAsia="宋体"/>
          <w:sz w:val="24"/>
          <w:szCs w:val="24"/>
        </w:rPr>
        <w:t>中心（分中心）；</w:t>
      </w:r>
    </w:p>
    <w:p>
      <w:pPr>
        <w:ind w:firstLine="480" w:firstLineChars="200"/>
        <w:rPr>
          <w:rFonts w:ascii="宋体" w:hAnsi="宋体" w:eastAsia="宋体"/>
          <w:sz w:val="24"/>
          <w:szCs w:val="24"/>
        </w:rPr>
      </w:pPr>
      <w:r>
        <w:rPr>
          <w:rFonts w:ascii="宋体" w:hAnsi="宋体" w:eastAsia="宋体"/>
          <w:sz w:val="24"/>
          <w:szCs w:val="24"/>
        </w:rPr>
        <w:t>2、按检验意见通知书纠正缺陷后申请复检的船舶或临时要求检验的船舶另行约定检验日期。</w:t>
      </w:r>
    </w:p>
    <w:p>
      <w:pPr>
        <w:rPr>
          <w:rFonts w:ascii="宋体" w:hAnsi="宋体" w:eastAsia="宋体"/>
          <w:sz w:val="24"/>
          <w:szCs w:val="24"/>
        </w:rPr>
      </w:pPr>
    </w:p>
    <w:sectPr>
      <w:pgSz w:w="11906" w:h="16838"/>
      <w:pgMar w:top="1191" w:right="1797" w:bottom="680" w:left="179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Segoe UI"/>
    <w:panose1 w:val="020F0502020204030204"/>
    <w:charset w:val="00"/>
    <w:family w:val="swiss"/>
    <w:pitch w:val="default"/>
    <w:sig w:usb0="00000000" w:usb1="00000000" w:usb2="00000001" w:usb3="00000000" w:csb0="0000019F" w:csb1="00000000"/>
  </w:font>
  <w:font w:name="等线">
    <w:panose1 w:val="02010600030101010101"/>
    <w:charset w:val="86"/>
    <w:family w:val="auto"/>
    <w:pitch w:val="default"/>
    <w:sig w:usb0="A00002BF" w:usb1="38CF7CFA" w:usb2="00000016" w:usb3="00000000" w:csb0="0004000F"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方正小标宋简体">
    <w:panose1 w:val="03000509000000000000"/>
    <w:charset w:val="86"/>
    <w:family w:val="script"/>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72A27"/>
    <w:rsid w:val="00051A01"/>
    <w:rsid w:val="00054B95"/>
    <w:rsid w:val="000F21A4"/>
    <w:rsid w:val="00102CEF"/>
    <w:rsid w:val="00132304"/>
    <w:rsid w:val="00133351"/>
    <w:rsid w:val="001355C1"/>
    <w:rsid w:val="00144402"/>
    <w:rsid w:val="00166581"/>
    <w:rsid w:val="00175C55"/>
    <w:rsid w:val="00176A9E"/>
    <w:rsid w:val="00182090"/>
    <w:rsid w:val="001C5CED"/>
    <w:rsid w:val="00224603"/>
    <w:rsid w:val="002356E3"/>
    <w:rsid w:val="00275516"/>
    <w:rsid w:val="00290A9B"/>
    <w:rsid w:val="00293222"/>
    <w:rsid w:val="002D4048"/>
    <w:rsid w:val="002E16BD"/>
    <w:rsid w:val="002E2605"/>
    <w:rsid w:val="002E65F9"/>
    <w:rsid w:val="00324DD0"/>
    <w:rsid w:val="00385858"/>
    <w:rsid w:val="003964E9"/>
    <w:rsid w:val="003A5638"/>
    <w:rsid w:val="003B50AA"/>
    <w:rsid w:val="00423F38"/>
    <w:rsid w:val="004C57F4"/>
    <w:rsid w:val="004E5546"/>
    <w:rsid w:val="004E737D"/>
    <w:rsid w:val="004F0261"/>
    <w:rsid w:val="004F0283"/>
    <w:rsid w:val="004F7F88"/>
    <w:rsid w:val="00544AE7"/>
    <w:rsid w:val="0057090F"/>
    <w:rsid w:val="00587DBB"/>
    <w:rsid w:val="005F41C3"/>
    <w:rsid w:val="005F7546"/>
    <w:rsid w:val="006552CB"/>
    <w:rsid w:val="00696C2C"/>
    <w:rsid w:val="006A756C"/>
    <w:rsid w:val="006D1314"/>
    <w:rsid w:val="006E0A99"/>
    <w:rsid w:val="00741C76"/>
    <w:rsid w:val="007B75C8"/>
    <w:rsid w:val="0081116F"/>
    <w:rsid w:val="00844833"/>
    <w:rsid w:val="00855123"/>
    <w:rsid w:val="00857369"/>
    <w:rsid w:val="008656C1"/>
    <w:rsid w:val="00883F9D"/>
    <w:rsid w:val="008914B5"/>
    <w:rsid w:val="008A3A0D"/>
    <w:rsid w:val="008A449B"/>
    <w:rsid w:val="008C643E"/>
    <w:rsid w:val="008D5130"/>
    <w:rsid w:val="008D694E"/>
    <w:rsid w:val="0092366A"/>
    <w:rsid w:val="00952782"/>
    <w:rsid w:val="00952AAC"/>
    <w:rsid w:val="009770E2"/>
    <w:rsid w:val="009A0B5D"/>
    <w:rsid w:val="009E7A52"/>
    <w:rsid w:val="00A03E1B"/>
    <w:rsid w:val="00A21490"/>
    <w:rsid w:val="00A25749"/>
    <w:rsid w:val="00A26528"/>
    <w:rsid w:val="00A31083"/>
    <w:rsid w:val="00A66B38"/>
    <w:rsid w:val="00A824E5"/>
    <w:rsid w:val="00A9041C"/>
    <w:rsid w:val="00AB2D21"/>
    <w:rsid w:val="00AC63E7"/>
    <w:rsid w:val="00AE3D9E"/>
    <w:rsid w:val="00AE7996"/>
    <w:rsid w:val="00B320D1"/>
    <w:rsid w:val="00B43FF2"/>
    <w:rsid w:val="00B56B6E"/>
    <w:rsid w:val="00B678B7"/>
    <w:rsid w:val="00BC7440"/>
    <w:rsid w:val="00BD4206"/>
    <w:rsid w:val="00C05B78"/>
    <w:rsid w:val="00C24B44"/>
    <w:rsid w:val="00C4088C"/>
    <w:rsid w:val="00C41C39"/>
    <w:rsid w:val="00C769BD"/>
    <w:rsid w:val="00CC537D"/>
    <w:rsid w:val="00CD6985"/>
    <w:rsid w:val="00CF34ED"/>
    <w:rsid w:val="00D06F49"/>
    <w:rsid w:val="00D65E7A"/>
    <w:rsid w:val="00DD39A6"/>
    <w:rsid w:val="00DD60F2"/>
    <w:rsid w:val="00E01687"/>
    <w:rsid w:val="00E1525F"/>
    <w:rsid w:val="00E15279"/>
    <w:rsid w:val="00E50E71"/>
    <w:rsid w:val="00E821C7"/>
    <w:rsid w:val="00E83424"/>
    <w:rsid w:val="00EC56CF"/>
    <w:rsid w:val="00F30004"/>
    <w:rsid w:val="00F3086F"/>
    <w:rsid w:val="00F401CB"/>
    <w:rsid w:val="00F66499"/>
    <w:rsid w:val="00FA2362"/>
    <w:rsid w:val="00FB72C7"/>
    <w:rsid w:val="00FE6DFE"/>
    <w:rsid w:val="00FF374C"/>
    <w:rsid w:val="09C671FE"/>
    <w:rsid w:val="0ED77A52"/>
    <w:rsid w:val="17AF3132"/>
    <w:rsid w:val="1D6D4B4D"/>
    <w:rsid w:val="1EAF8609"/>
    <w:rsid w:val="1FFCD361"/>
    <w:rsid w:val="33E719E8"/>
    <w:rsid w:val="3BEF7CFA"/>
    <w:rsid w:val="3C0017B7"/>
    <w:rsid w:val="3DBE4675"/>
    <w:rsid w:val="3DCF0D2A"/>
    <w:rsid w:val="3E33EDB8"/>
    <w:rsid w:val="3FFF8881"/>
    <w:rsid w:val="4B7A507B"/>
    <w:rsid w:val="4F337FD5"/>
    <w:rsid w:val="519277D2"/>
    <w:rsid w:val="5F8E36D6"/>
    <w:rsid w:val="677F4855"/>
    <w:rsid w:val="67E29AD8"/>
    <w:rsid w:val="6FAC6F8B"/>
    <w:rsid w:val="76DBBFD4"/>
    <w:rsid w:val="77FFF999"/>
    <w:rsid w:val="7C4A6498"/>
    <w:rsid w:val="7DD3AD1E"/>
    <w:rsid w:val="7E3B5F80"/>
    <w:rsid w:val="7E7E9DAF"/>
    <w:rsid w:val="7F3D448A"/>
    <w:rsid w:val="7FFF7E2B"/>
    <w:rsid w:val="9FAFB4C1"/>
    <w:rsid w:val="AFCB0391"/>
    <w:rsid w:val="BEBC9DEE"/>
    <w:rsid w:val="BFD95232"/>
    <w:rsid w:val="CEFFF135"/>
    <w:rsid w:val="CF6D9073"/>
    <w:rsid w:val="D4EBBD5C"/>
    <w:rsid w:val="D6FF97B8"/>
    <w:rsid w:val="E1761D7B"/>
    <w:rsid w:val="EDFECDE2"/>
    <w:rsid w:val="EFFFCBBE"/>
    <w:rsid w:val="F1FFF37F"/>
    <w:rsid w:val="F8DB8C40"/>
    <w:rsid w:val="FE5E53DB"/>
    <w:rsid w:val="FF7FE49B"/>
    <w:rsid w:val="FFBEF3F6"/>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7">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8"/>
    <w:semiHidden/>
    <w:unhideWhenUsed/>
    <w:qFormat/>
    <w:uiPriority w:val="99"/>
    <w:rPr>
      <w:sz w:val="18"/>
      <w:szCs w:val="18"/>
    </w:rPr>
  </w:style>
  <w:style w:type="paragraph" w:styleId="3">
    <w:name w:val="footer"/>
    <w:basedOn w:val="1"/>
    <w:link w:val="10"/>
    <w:unhideWhenUsed/>
    <w:qFormat/>
    <w:uiPriority w:val="99"/>
    <w:pPr>
      <w:tabs>
        <w:tab w:val="center" w:pos="4153"/>
        <w:tab w:val="right" w:pos="8306"/>
      </w:tabs>
      <w:snapToGrid w:val="0"/>
      <w:jc w:val="left"/>
    </w:pPr>
    <w:rPr>
      <w:sz w:val="18"/>
      <w:szCs w:val="18"/>
    </w:rPr>
  </w:style>
  <w:style w:type="paragraph" w:styleId="4">
    <w:name w:val="header"/>
    <w:basedOn w:val="1"/>
    <w:link w:val="9"/>
    <w:unhideWhenUsed/>
    <w:qFormat/>
    <w:uiPriority w:val="99"/>
    <w:pPr>
      <w:pBdr>
        <w:bottom w:val="single" w:color="auto" w:sz="6" w:space="1"/>
      </w:pBdr>
      <w:tabs>
        <w:tab w:val="center" w:pos="4153"/>
        <w:tab w:val="right" w:pos="8306"/>
      </w:tabs>
      <w:snapToGrid w:val="0"/>
      <w:jc w:val="center"/>
    </w:pPr>
    <w:rPr>
      <w:sz w:val="18"/>
      <w:szCs w:val="18"/>
    </w:rPr>
  </w:style>
  <w:style w:type="table" w:styleId="6">
    <w:name w:val="Table Grid"/>
    <w:basedOn w:val="5"/>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8">
    <w:name w:val="批注框文本 字符"/>
    <w:basedOn w:val="7"/>
    <w:link w:val="2"/>
    <w:semiHidden/>
    <w:qFormat/>
    <w:uiPriority w:val="99"/>
    <w:rPr>
      <w:sz w:val="18"/>
      <w:szCs w:val="18"/>
    </w:rPr>
  </w:style>
  <w:style w:type="character" w:customStyle="1" w:styleId="9">
    <w:name w:val="页眉 字符"/>
    <w:basedOn w:val="7"/>
    <w:link w:val="4"/>
    <w:qFormat/>
    <w:uiPriority w:val="99"/>
    <w:rPr>
      <w:sz w:val="18"/>
      <w:szCs w:val="18"/>
    </w:rPr>
  </w:style>
  <w:style w:type="character" w:customStyle="1" w:styleId="10">
    <w:name w:val="页脚 字符"/>
    <w:basedOn w:val="7"/>
    <w:link w:val="3"/>
    <w:qFormat/>
    <w:uiPriority w:val="99"/>
    <w:rPr>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3</Pages>
  <Words>1235</Words>
  <Characters>1316</Characters>
  <Lines>11</Lines>
  <Paragraphs>3</Paragraphs>
  <TotalTime>5</TotalTime>
  <ScaleCrop>false</ScaleCrop>
  <LinksUpToDate>false</LinksUpToDate>
  <CharactersWithSpaces>1320</CharactersWithSpaces>
  <Application>WPS Office_11.8.2.10624_F1E327BC-269C-435d-A152-05C5408002CA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2024-02-23T19:32:00Z</dcterms:created>
  <dc:creator>L MinHao</dc:creator>
  <cp:lastModifiedBy>gxxc</cp:lastModifiedBy>
  <cp:lastPrinted>2023-03-02T00:01:00Z</cp:lastPrinted>
  <dcterms:modified xsi:type="dcterms:W3CDTF">2026-02-26T10:38:49Z</dcterms:modified>
  <cp:revision>64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2052-11.8.2.10624</vt:lpwstr>
  </property>
  <property fmtid="{D5CDD505-2E9C-101B-9397-08002B2CF9AE}" pid="3" name="ICV">
    <vt:lpwstr>ACF3B5FC2CFD49FAB02F72B6DAED141D</vt:lpwstr>
  </property>
  <property fmtid="{D5CDD505-2E9C-101B-9397-08002B2CF9AE}" pid="4" name="KSOTemplateDocerSaveRecord">
    <vt:lpwstr>eyJoZGlkIjoiNGNkM2E4ZDZjMTA4MmFmZDE2MWU1YTUwNDgwOWUyZDQiLCJ1c2VySWQiOiI0NTg5Njg2NDMifQ==</vt:lpwstr>
  </property>
</Properties>
</file>